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04" w:rsidRDefault="008243ED" w:rsidP="00602A04">
      <w:pPr>
        <w:spacing w:line="240" w:lineRule="auto"/>
        <w:jc w:val="center"/>
        <w:rPr>
          <w:rFonts w:ascii="Times New Roman" w:eastAsia="Calibri" w:hAnsi="Times New Roman" w:cs="Times New Roman"/>
          <w:caps/>
          <w:sz w:val="44"/>
          <w:szCs w:val="44"/>
        </w:rPr>
      </w:pPr>
      <w:r>
        <w:rPr>
          <w:rFonts w:ascii="Times New Roman" w:eastAsia="Calibri" w:hAnsi="Times New Roman" w:cs="Times New Roman"/>
          <w:caps/>
          <w:sz w:val="20"/>
          <w:szCs w:val="20"/>
        </w:rPr>
        <w:t xml:space="preserve"> </w:t>
      </w:r>
    </w:p>
    <w:p w:rsidR="008243ED" w:rsidRDefault="008243ED" w:rsidP="00602A04">
      <w:pPr>
        <w:spacing w:line="240" w:lineRule="auto"/>
        <w:jc w:val="center"/>
        <w:rPr>
          <w:rFonts w:ascii="Times New Roman" w:eastAsia="Calibri" w:hAnsi="Times New Roman" w:cs="Times New Roman"/>
          <w:caps/>
          <w:sz w:val="44"/>
          <w:szCs w:val="44"/>
        </w:rPr>
      </w:pPr>
    </w:p>
    <w:p w:rsidR="008243ED" w:rsidRDefault="008243ED" w:rsidP="0082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254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Коллективный договор </w:t>
      </w:r>
    </w:p>
    <w:p w:rsidR="00F3254A" w:rsidRPr="009E58AB" w:rsidRDefault="009E58AB" w:rsidP="0082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F3254A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общеобразовательного бюджетного учреждения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3254A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лицея №33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3254A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Таганрога</w:t>
      </w:r>
    </w:p>
    <w:p w:rsidR="00F3254A" w:rsidRPr="009E58AB" w:rsidRDefault="008D700F" w:rsidP="0082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59039F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59039F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F3254A" w:rsidRPr="009E5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8243ED" w:rsidRPr="008243ED" w:rsidRDefault="008243ED" w:rsidP="00602A04">
      <w:pPr>
        <w:spacing w:line="240" w:lineRule="auto"/>
        <w:jc w:val="center"/>
        <w:rPr>
          <w:rFonts w:ascii="Times New Roman" w:eastAsia="Calibri" w:hAnsi="Times New Roman" w:cs="Times New Roman"/>
          <w:caps/>
          <w:sz w:val="44"/>
          <w:szCs w:val="44"/>
        </w:rPr>
      </w:pPr>
      <w:bookmarkStart w:id="0" w:name="_GoBack"/>
      <w:bookmarkEnd w:id="0"/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A04" w:rsidRPr="009E58AB" w:rsidRDefault="00B47E46" w:rsidP="00824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A04" w:rsidRPr="009E58AB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4" w:rsidRPr="009E58AB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E46" w:rsidRPr="009E58AB" w:rsidRDefault="00B47E46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4" w:rsidRPr="009E58AB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4" w:rsidRPr="009E58AB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602A04" w:rsidP="00602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04" w:rsidRDefault="00B47E46" w:rsidP="00B47E46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A0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0C62D6" w:rsidRPr="000C62D6" w:rsidRDefault="000C62D6" w:rsidP="000C62D6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75441D">
        <w:rPr>
          <w:rFonts w:ascii="Times New Roman" w:hAnsi="Times New Roman" w:cs="Times New Roman"/>
          <w:b/>
          <w:spacing w:val="100"/>
          <w:sz w:val="24"/>
          <w:szCs w:val="24"/>
        </w:rPr>
        <w:lastRenderedPageBreak/>
        <w:t>1.ОБЩИЕ ПОЛОЖЕНИЯ</w:t>
      </w:r>
    </w:p>
    <w:p w:rsidR="000C62D6" w:rsidRPr="000C62D6" w:rsidRDefault="000C62D6" w:rsidP="00152C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</w:t>
      </w:r>
      <w:r w:rsidR="009E58AB">
        <w:rPr>
          <w:rFonts w:ascii="Times New Roman" w:hAnsi="Times New Roman" w:cs="Times New Roman"/>
          <w:sz w:val="24"/>
          <w:szCs w:val="24"/>
        </w:rPr>
        <w:t>социально-трудовые отношения в м</w:t>
      </w:r>
      <w:r w:rsidRPr="000C62D6">
        <w:rPr>
          <w:rFonts w:ascii="Times New Roman" w:hAnsi="Times New Roman" w:cs="Times New Roman"/>
          <w:sz w:val="24"/>
          <w:szCs w:val="24"/>
        </w:rPr>
        <w:t xml:space="preserve">униципальном общеобразовательном </w:t>
      </w:r>
      <w:r w:rsidR="00DF4F52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C62D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0D6E45">
        <w:rPr>
          <w:rFonts w:ascii="Times New Roman" w:hAnsi="Times New Roman" w:cs="Times New Roman"/>
          <w:sz w:val="24"/>
          <w:szCs w:val="24"/>
        </w:rPr>
        <w:t xml:space="preserve">лицее № 33 </w:t>
      </w:r>
      <w:r w:rsidR="00DF4F52">
        <w:rPr>
          <w:rFonts w:ascii="Times New Roman" w:hAnsi="Times New Roman" w:cs="Times New Roman"/>
          <w:sz w:val="24"/>
          <w:szCs w:val="24"/>
        </w:rPr>
        <w:t>г. Таганрога</w:t>
      </w:r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49056D" w:rsidRPr="0049056D" w:rsidRDefault="000C62D6" w:rsidP="0049056D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212935"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в соответствии с Трудовым кодексом РФ (далее ТК РФ), </w:t>
      </w:r>
      <w:r w:rsidR="0049056D">
        <w:rPr>
          <w:rFonts w:ascii="Times New Roman" w:hAnsi="Times New Roman" w:cs="Times New Roman"/>
          <w:sz w:val="24"/>
          <w:szCs w:val="24"/>
        </w:rPr>
        <w:t>Указом</w:t>
      </w:r>
      <w:r w:rsidR="0049056D" w:rsidRPr="0049056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49056D">
        <w:rPr>
          <w:rFonts w:ascii="Times New Roman" w:hAnsi="Times New Roman" w:cs="Times New Roman"/>
          <w:sz w:val="24"/>
          <w:szCs w:val="24"/>
        </w:rPr>
        <w:t>, постановлением</w:t>
      </w:r>
      <w:r w:rsidR="0049056D" w:rsidRPr="0049056D">
        <w:rPr>
          <w:rFonts w:ascii="Times New Roman" w:hAnsi="Times New Roman" w:cs="Times New Roman"/>
          <w:sz w:val="24"/>
          <w:szCs w:val="24"/>
        </w:rPr>
        <w:t xml:space="preserve"> Администрации города Таганрога от 18.12.2012 № 4510 «О мерах по повышению заработной платы отдельным категориям работников»</w:t>
      </w:r>
      <w:r w:rsidR="0049056D">
        <w:rPr>
          <w:rFonts w:ascii="Times New Roman" w:hAnsi="Times New Roman" w:cs="Times New Roman"/>
          <w:sz w:val="24"/>
          <w:szCs w:val="24"/>
        </w:rPr>
        <w:t xml:space="preserve">, </w:t>
      </w:r>
      <w:r w:rsidR="0049056D" w:rsidRPr="00212935">
        <w:rPr>
          <w:rFonts w:ascii="Times New Roman" w:hAnsi="Times New Roman" w:cs="Times New Roman"/>
          <w:sz w:val="24"/>
          <w:szCs w:val="24"/>
        </w:rPr>
        <w:t xml:space="preserve">отраслевым Соглашением между  Управлением образования  г. Таганрога и городским Советом профсоюза работников образования </w:t>
      </w:r>
      <w:r w:rsidR="0049056D">
        <w:rPr>
          <w:rFonts w:ascii="Times New Roman" w:hAnsi="Times New Roman" w:cs="Times New Roman"/>
          <w:sz w:val="24"/>
          <w:szCs w:val="24"/>
        </w:rPr>
        <w:t xml:space="preserve"> </w:t>
      </w:r>
      <w:r w:rsidR="0049056D" w:rsidRPr="00212935">
        <w:rPr>
          <w:rFonts w:ascii="Times New Roman" w:hAnsi="Times New Roman" w:cs="Times New Roman"/>
          <w:sz w:val="24"/>
          <w:szCs w:val="24"/>
        </w:rPr>
        <w:t>г. Таганрога на 2013-2015 годы</w:t>
      </w:r>
      <w:proofErr w:type="gramEnd"/>
      <w:r w:rsidR="0049056D" w:rsidRPr="002129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056D" w:rsidRPr="00212935">
        <w:rPr>
          <w:rFonts w:ascii="Times New Roman" w:hAnsi="Times New Roman" w:cs="Times New Roman"/>
          <w:sz w:val="24"/>
          <w:szCs w:val="24"/>
        </w:rPr>
        <w:t>вступившим</w:t>
      </w:r>
      <w:proofErr w:type="gramEnd"/>
      <w:r w:rsidR="0049056D" w:rsidRPr="00212935">
        <w:rPr>
          <w:rFonts w:ascii="Times New Roman" w:hAnsi="Times New Roman" w:cs="Times New Roman"/>
          <w:sz w:val="24"/>
          <w:szCs w:val="24"/>
        </w:rPr>
        <w:t xml:space="preserve"> в силу с 01.01.2013г</w:t>
      </w:r>
      <w:r w:rsidR="0049056D">
        <w:rPr>
          <w:rFonts w:ascii="Times New Roman" w:hAnsi="Times New Roman" w:cs="Times New Roman"/>
          <w:sz w:val="24"/>
          <w:szCs w:val="24"/>
        </w:rPr>
        <w:t xml:space="preserve">., </w:t>
      </w:r>
      <w:r w:rsidRPr="00212935">
        <w:rPr>
          <w:rFonts w:ascii="Times New Roman" w:hAnsi="Times New Roman" w:cs="Times New Roman"/>
          <w:sz w:val="24"/>
          <w:szCs w:val="24"/>
        </w:rPr>
        <w:t>иными законодательными и нормативно</w:t>
      </w:r>
      <w:r w:rsidR="003B4425" w:rsidRPr="00212935">
        <w:rPr>
          <w:rFonts w:ascii="Times New Roman" w:hAnsi="Times New Roman" w:cs="Times New Roman"/>
          <w:sz w:val="24"/>
          <w:szCs w:val="24"/>
        </w:rPr>
        <w:t>-</w:t>
      </w:r>
      <w:r w:rsidRPr="00212935">
        <w:rPr>
          <w:rFonts w:ascii="Times New Roman" w:hAnsi="Times New Roman" w:cs="Times New Roman"/>
          <w:sz w:val="24"/>
          <w:szCs w:val="24"/>
        </w:rPr>
        <w:t>правовыми актами</w:t>
      </w:r>
      <w:r w:rsidR="0049056D">
        <w:rPr>
          <w:rFonts w:ascii="Times New Roman" w:hAnsi="Times New Roman" w:cs="Times New Roman"/>
          <w:sz w:val="24"/>
          <w:szCs w:val="24"/>
        </w:rPr>
        <w:t>.</w:t>
      </w:r>
      <w:r w:rsidRPr="00212935">
        <w:rPr>
          <w:rFonts w:ascii="Times New Roman" w:hAnsi="Times New Roman" w:cs="Times New Roman"/>
          <w:sz w:val="24"/>
          <w:szCs w:val="24"/>
        </w:rPr>
        <w:t xml:space="preserve"> </w:t>
      </w:r>
      <w:r w:rsidR="00490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56D" w:rsidRPr="0049056D" w:rsidRDefault="0049056D" w:rsidP="0049056D">
      <w:pPr>
        <w:pStyle w:val="a3"/>
        <w:widowControl w:val="0"/>
        <w:ind w:left="4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0C62D6" w:rsidRPr="00212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коллективного договора являются:</w:t>
      </w:r>
    </w:p>
    <w:p w:rsidR="0049056D" w:rsidRPr="0049056D" w:rsidRDefault="0049056D" w:rsidP="0049056D">
      <w:pPr>
        <w:pStyle w:val="a3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56D">
        <w:rPr>
          <w:rFonts w:ascii="Times New Roman" w:hAnsi="Times New Roman" w:cs="Times New Roman"/>
          <w:sz w:val="24"/>
          <w:szCs w:val="24"/>
        </w:rPr>
        <w:t>определение</w:t>
      </w:r>
      <w:r w:rsidR="000C62D6" w:rsidRPr="0049056D">
        <w:rPr>
          <w:rFonts w:ascii="Times New Roman" w:hAnsi="Times New Roman" w:cs="Times New Roman"/>
          <w:sz w:val="24"/>
          <w:szCs w:val="24"/>
        </w:rPr>
        <w:t xml:space="preserve"> взаимных обязательств работников и работодателя по защите социально-трудовых прав и профессиональных интересов работников </w:t>
      </w:r>
      <w:r>
        <w:rPr>
          <w:rFonts w:ascii="Times New Roman" w:hAnsi="Times New Roman" w:cs="Times New Roman"/>
          <w:sz w:val="24"/>
          <w:szCs w:val="24"/>
        </w:rPr>
        <w:t>МОБУ лицея № 33</w:t>
      </w:r>
      <w:r w:rsidR="000C62D6" w:rsidRPr="0049056D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56D" w:rsidRPr="0049056D" w:rsidRDefault="0049056D" w:rsidP="0049056D">
      <w:pPr>
        <w:pStyle w:val="a3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0C62D6" w:rsidRPr="0049056D">
        <w:rPr>
          <w:rFonts w:ascii="Times New Roman" w:hAnsi="Times New Roman" w:cs="Times New Roman"/>
          <w:sz w:val="24"/>
          <w:szCs w:val="24"/>
        </w:rPr>
        <w:t xml:space="preserve"> дополнительных социально-экономических, правовых и профессиональных гарантий, льгот и п</w:t>
      </w:r>
      <w:r>
        <w:rPr>
          <w:rFonts w:ascii="Times New Roman" w:hAnsi="Times New Roman" w:cs="Times New Roman"/>
          <w:sz w:val="24"/>
          <w:szCs w:val="24"/>
        </w:rPr>
        <w:t>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работников;</w:t>
      </w:r>
    </w:p>
    <w:p w:rsidR="000C62D6" w:rsidRPr="0049056D" w:rsidRDefault="000C62D6" w:rsidP="0049056D">
      <w:pPr>
        <w:pStyle w:val="a3"/>
        <w:widowControl w:val="0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9056D">
        <w:rPr>
          <w:rFonts w:ascii="Times New Roman" w:hAnsi="Times New Roman" w:cs="Times New Roman"/>
          <w:sz w:val="24"/>
          <w:szCs w:val="24"/>
        </w:rPr>
        <w:t xml:space="preserve"> </w:t>
      </w:r>
      <w:r w:rsidR="0049056D">
        <w:rPr>
          <w:rFonts w:ascii="Times New Roman" w:hAnsi="Times New Roman" w:cs="Times New Roman"/>
          <w:sz w:val="24"/>
          <w:szCs w:val="24"/>
        </w:rPr>
        <w:t>создание</w:t>
      </w:r>
      <w:r w:rsidRPr="0049056D">
        <w:rPr>
          <w:rFonts w:ascii="Times New Roman" w:hAnsi="Times New Roman" w:cs="Times New Roman"/>
          <w:sz w:val="24"/>
          <w:szCs w:val="24"/>
        </w:rPr>
        <w:t xml:space="preserve"> более благоприятных условий труда по сравнению с установленными законами</w:t>
      </w:r>
      <w:r w:rsidR="000D794A">
        <w:rPr>
          <w:rFonts w:ascii="Times New Roman" w:hAnsi="Times New Roman" w:cs="Times New Roman"/>
          <w:sz w:val="24"/>
          <w:szCs w:val="24"/>
        </w:rPr>
        <w:t xml:space="preserve">, </w:t>
      </w:r>
      <w:r w:rsidRPr="0049056D">
        <w:rPr>
          <w:rFonts w:ascii="Times New Roman" w:hAnsi="Times New Roman" w:cs="Times New Roman"/>
          <w:sz w:val="24"/>
          <w:szCs w:val="24"/>
        </w:rPr>
        <w:t xml:space="preserve"> иными н</w:t>
      </w:r>
      <w:r w:rsidR="0049056D" w:rsidRPr="0049056D">
        <w:rPr>
          <w:rFonts w:ascii="Times New Roman" w:hAnsi="Times New Roman" w:cs="Times New Roman"/>
          <w:sz w:val="24"/>
          <w:szCs w:val="24"/>
        </w:rPr>
        <w:t>ормативными актами.</w:t>
      </w:r>
    </w:p>
    <w:p w:rsidR="000C62D6" w:rsidRPr="000C62D6" w:rsidRDefault="000C62D6" w:rsidP="005269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Сторонами коллективного договора являются:</w:t>
      </w:r>
    </w:p>
    <w:p w:rsidR="000C62D6" w:rsidRPr="000C62D6" w:rsidRDefault="000C62D6" w:rsidP="00FE6A8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C54">
        <w:rPr>
          <w:rFonts w:ascii="Times New Roman" w:hAnsi="Times New Roman" w:cs="Times New Roman"/>
          <w:b/>
          <w:sz w:val="24"/>
          <w:szCs w:val="24"/>
        </w:rPr>
        <w:t>работники учреждения</w:t>
      </w:r>
      <w:r w:rsidRPr="000C62D6">
        <w:rPr>
          <w:rFonts w:ascii="Times New Roman" w:hAnsi="Times New Roman" w:cs="Times New Roman"/>
          <w:sz w:val="24"/>
          <w:szCs w:val="24"/>
        </w:rPr>
        <w:t xml:space="preserve">, являющиеся членами профсоюза, в </w:t>
      </w:r>
      <w:r w:rsidRPr="005269BE">
        <w:rPr>
          <w:rFonts w:ascii="Times New Roman" w:hAnsi="Times New Roman" w:cs="Times New Roman"/>
          <w:sz w:val="24"/>
          <w:szCs w:val="24"/>
        </w:rPr>
        <w:t>лице их представителя -</w:t>
      </w:r>
      <w:r w:rsidR="00645D37" w:rsidRPr="005269BE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5269BE">
        <w:rPr>
          <w:rFonts w:ascii="Times New Roman" w:hAnsi="Times New Roman" w:cs="Times New Roman"/>
          <w:sz w:val="24"/>
          <w:szCs w:val="24"/>
        </w:rPr>
        <w:t xml:space="preserve"> первичной профсоюзной организации (далее - </w:t>
      </w:r>
      <w:r w:rsidR="005269BE">
        <w:rPr>
          <w:rFonts w:ascii="Times New Roman" w:hAnsi="Times New Roman" w:cs="Times New Roman"/>
          <w:sz w:val="24"/>
          <w:szCs w:val="24"/>
        </w:rPr>
        <w:t xml:space="preserve"> ППО</w:t>
      </w:r>
      <w:r w:rsidRPr="005269BE">
        <w:rPr>
          <w:rFonts w:ascii="Times New Roman" w:hAnsi="Times New Roman" w:cs="Times New Roman"/>
          <w:sz w:val="24"/>
          <w:szCs w:val="24"/>
        </w:rPr>
        <w:t>);</w:t>
      </w:r>
    </w:p>
    <w:p w:rsidR="000C62D6" w:rsidRPr="000C62D6" w:rsidRDefault="000C62D6" w:rsidP="00FE6A8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2C54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0C62D6">
        <w:rPr>
          <w:rFonts w:ascii="Times New Roman" w:hAnsi="Times New Roman" w:cs="Times New Roman"/>
          <w:sz w:val="24"/>
          <w:szCs w:val="24"/>
        </w:rPr>
        <w:t xml:space="preserve"> в лице его представит</w:t>
      </w:r>
      <w:r w:rsidR="00746F33">
        <w:rPr>
          <w:rFonts w:ascii="Times New Roman" w:hAnsi="Times New Roman" w:cs="Times New Roman"/>
          <w:sz w:val="24"/>
          <w:szCs w:val="24"/>
        </w:rPr>
        <w:t xml:space="preserve">еля - директора </w:t>
      </w:r>
      <w:r w:rsidR="00645D37">
        <w:rPr>
          <w:rFonts w:ascii="Times New Roman" w:hAnsi="Times New Roman" w:cs="Times New Roman"/>
          <w:sz w:val="24"/>
          <w:szCs w:val="24"/>
        </w:rPr>
        <w:t xml:space="preserve"> МОБУ</w:t>
      </w:r>
      <w:r w:rsidR="005269BE">
        <w:rPr>
          <w:rFonts w:ascii="Times New Roman" w:hAnsi="Times New Roman" w:cs="Times New Roman"/>
          <w:sz w:val="24"/>
          <w:szCs w:val="24"/>
        </w:rPr>
        <w:t xml:space="preserve"> </w:t>
      </w:r>
      <w:r w:rsidR="00645D37">
        <w:rPr>
          <w:rFonts w:ascii="Times New Roman" w:hAnsi="Times New Roman" w:cs="Times New Roman"/>
          <w:sz w:val="24"/>
          <w:szCs w:val="24"/>
        </w:rPr>
        <w:t>лицея № 33.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(ст.ст.30.31 ТК РФ).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D62E93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7 дней после его подписания.                                                                     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ликвидации учреждения коллективный договор сохраняет своё действие в течение всего срока проведения ликвидации.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lastRenderedPageBreak/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 в соответствии с ТК РФ, иными федеральными законами.</w:t>
      </w:r>
    </w:p>
    <w:p w:rsidR="000C62D6" w:rsidRPr="00645D37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45D3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сторонами. </w:t>
      </w:r>
      <w:r w:rsidRPr="00645D3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45D37" w:rsidRPr="00645D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D6" w:rsidRPr="000C62D6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 актов, содержащих нормы </w:t>
      </w:r>
      <w:r w:rsidRPr="005269BE">
        <w:rPr>
          <w:rFonts w:ascii="Times New Roman" w:hAnsi="Times New Roman" w:cs="Times New Roman"/>
          <w:sz w:val="24"/>
          <w:szCs w:val="24"/>
        </w:rPr>
        <w:t xml:space="preserve">трудового права, при принятии которых работодатель принимает по соглашению с </w:t>
      </w:r>
      <w:r w:rsidR="005269BE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>:</w:t>
      </w:r>
    </w:p>
    <w:p w:rsidR="000C62D6" w:rsidRPr="000C62D6" w:rsidRDefault="000C62D6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0C62D6" w:rsidRPr="009E58AB" w:rsidRDefault="000C62D6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E58AB">
        <w:rPr>
          <w:rFonts w:ascii="Times New Roman" w:hAnsi="Times New Roman" w:cs="Times New Roman"/>
          <w:sz w:val="24"/>
          <w:szCs w:val="24"/>
        </w:rPr>
        <w:t>соглашение по охране труда;</w:t>
      </w:r>
    </w:p>
    <w:p w:rsidR="000C62D6" w:rsidRPr="000C62D6" w:rsidRDefault="000C62D6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имеющих право на обеспечение специальной одеждой, средствами индивидуальной защиты, а также моющими и обезвреживающими средствами;</w:t>
      </w:r>
    </w:p>
    <w:p w:rsidR="000C62D6" w:rsidRPr="000C62D6" w:rsidRDefault="000C62D6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график отпусков; </w:t>
      </w:r>
    </w:p>
    <w:p w:rsidR="000C62D6" w:rsidRPr="00A23424" w:rsidRDefault="00A23424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оложение об оплате труда работников муниципального общеобразовательного </w:t>
      </w:r>
      <w:r w:rsidR="001711AE" w:rsidRPr="00A2342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C62D6" w:rsidRPr="00A2342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938B2" w:rsidRPr="00A23424">
        <w:rPr>
          <w:rFonts w:ascii="Times New Roman" w:hAnsi="Times New Roman" w:cs="Times New Roman"/>
          <w:sz w:val="24"/>
          <w:szCs w:val="24"/>
        </w:rPr>
        <w:t>лицея</w:t>
      </w:r>
      <w:r w:rsidR="000C62D6" w:rsidRPr="00A23424">
        <w:rPr>
          <w:rFonts w:ascii="Times New Roman" w:hAnsi="Times New Roman" w:cs="Times New Roman"/>
          <w:sz w:val="24"/>
          <w:szCs w:val="24"/>
        </w:rPr>
        <w:t xml:space="preserve"> №33;</w:t>
      </w:r>
    </w:p>
    <w:p w:rsidR="000C62D6" w:rsidRPr="009E58AB" w:rsidRDefault="00A23424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0938B2">
        <w:rPr>
          <w:rFonts w:ascii="Times New Roman" w:hAnsi="Times New Roman" w:cs="Times New Roman"/>
          <w:sz w:val="24"/>
          <w:szCs w:val="24"/>
        </w:rPr>
        <w:t xml:space="preserve"> премировании работников </w:t>
      </w:r>
      <w:r w:rsidR="004E6C1B" w:rsidRPr="000C62D6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  <w:r w:rsidR="004E6C1B" w:rsidRPr="00A23424">
        <w:rPr>
          <w:rFonts w:ascii="Times New Roman" w:hAnsi="Times New Roman" w:cs="Times New Roman"/>
          <w:sz w:val="24"/>
          <w:szCs w:val="24"/>
        </w:rPr>
        <w:t>бюджетного учреждения лицея №33</w:t>
      </w:r>
      <w:r w:rsidR="00A652CF">
        <w:rPr>
          <w:rFonts w:ascii="Times New Roman" w:hAnsi="Times New Roman" w:cs="Times New Roman"/>
          <w:sz w:val="24"/>
          <w:szCs w:val="24"/>
        </w:rPr>
        <w:t>;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AB" w:rsidRPr="00BF626E" w:rsidRDefault="00A3064E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3064E">
        <w:rPr>
          <w:rFonts w:ascii="Times New Roman" w:hAnsi="Times New Roman" w:cs="Times New Roman"/>
          <w:sz w:val="24"/>
          <w:szCs w:val="24"/>
        </w:rPr>
        <w:t>положение о порядке установления стимулирующих надбавок за результативность и качество работы учителя по организации образовательного процесса</w:t>
      </w:r>
      <w:r w:rsidR="007C67E8">
        <w:rPr>
          <w:rFonts w:ascii="Times New Roman" w:hAnsi="Times New Roman" w:cs="Times New Roman"/>
          <w:sz w:val="24"/>
          <w:szCs w:val="24"/>
        </w:rPr>
        <w:t>;</w:t>
      </w:r>
      <w:r w:rsidRPr="00A3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6E" w:rsidRPr="00BF626E" w:rsidRDefault="00BF626E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38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оложение о порядке установления персонального повышающего коэффициента работникам  муниципального общеобразовательного</w:t>
      </w:r>
      <w:r w:rsidR="007C6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</w:t>
      </w:r>
      <w:r w:rsidRPr="0038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 лицея № 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626E" w:rsidRPr="00A3064E" w:rsidRDefault="00BF626E" w:rsidP="00FE6A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38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оложение о порядке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выплаты материальной помощи </w:t>
      </w:r>
      <w:r w:rsidRPr="0038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  муниципального общеобразовательного </w:t>
      </w:r>
      <w:r w:rsidR="007C6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бюджетного </w:t>
      </w:r>
      <w:r w:rsidRPr="00385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лицея № 33</w:t>
      </w:r>
      <w:r w:rsidR="007C67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62D6" w:rsidRPr="005269BE" w:rsidRDefault="000C62D6" w:rsidP="00FE6A8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Стороны определяют следующие </w:t>
      </w:r>
      <w:r w:rsidRPr="005269BE">
        <w:rPr>
          <w:rFonts w:ascii="Times New Roman" w:hAnsi="Times New Roman" w:cs="Times New Roman"/>
          <w:sz w:val="24"/>
          <w:szCs w:val="24"/>
        </w:rPr>
        <w:t xml:space="preserve">формы управления учреждением непосредственно работниками и через </w:t>
      </w:r>
      <w:r w:rsidR="005269BE">
        <w:rPr>
          <w:rFonts w:ascii="Times New Roman" w:hAnsi="Times New Roman" w:cs="Times New Roman"/>
          <w:sz w:val="24"/>
          <w:szCs w:val="24"/>
        </w:rPr>
        <w:t>ППО</w:t>
      </w:r>
      <w:r w:rsidRPr="005269BE">
        <w:rPr>
          <w:rFonts w:ascii="Times New Roman" w:hAnsi="Times New Roman" w:cs="Times New Roman"/>
          <w:sz w:val="24"/>
          <w:szCs w:val="24"/>
        </w:rPr>
        <w:t>:</w:t>
      </w:r>
    </w:p>
    <w:p w:rsidR="000C62D6" w:rsidRPr="005269BE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9BE">
        <w:rPr>
          <w:rFonts w:ascii="Times New Roman" w:hAnsi="Times New Roman" w:cs="Times New Roman"/>
          <w:sz w:val="24"/>
          <w:szCs w:val="24"/>
        </w:rPr>
        <w:t xml:space="preserve">учет мнения (по соглашению) </w:t>
      </w:r>
      <w:r w:rsidR="005269BE">
        <w:rPr>
          <w:rFonts w:ascii="Times New Roman" w:hAnsi="Times New Roman" w:cs="Times New Roman"/>
          <w:sz w:val="24"/>
          <w:szCs w:val="24"/>
        </w:rPr>
        <w:t>ППО</w:t>
      </w:r>
      <w:r w:rsidRPr="005269BE">
        <w:rPr>
          <w:rFonts w:ascii="Times New Roman" w:hAnsi="Times New Roman" w:cs="Times New Roman"/>
          <w:sz w:val="24"/>
          <w:szCs w:val="24"/>
        </w:rPr>
        <w:t>;</w:t>
      </w:r>
    </w:p>
    <w:p w:rsidR="000C62D6" w:rsidRPr="000C62D6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0C62D6" w:rsidRPr="000C62D6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иными вопросами, предусмотренными в настоящем коллективном договоре;</w:t>
      </w:r>
    </w:p>
    <w:p w:rsidR="000C62D6" w:rsidRPr="000C62D6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обсуждение с работодателем вопросов о работе учреждения, внесении предложений по её совершенствованию;</w:t>
      </w:r>
    </w:p>
    <w:p w:rsidR="000C62D6" w:rsidRPr="000C62D6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участие в разработке и принятии коллективного договора</w:t>
      </w:r>
      <w:r w:rsidR="00692AC5">
        <w:rPr>
          <w:rFonts w:ascii="Times New Roman" w:hAnsi="Times New Roman" w:cs="Times New Roman"/>
          <w:sz w:val="24"/>
          <w:szCs w:val="24"/>
        </w:rPr>
        <w:t>, локальных актов,</w:t>
      </w:r>
      <w:r w:rsidR="00692AC5" w:rsidRPr="00692AC5">
        <w:rPr>
          <w:rFonts w:ascii="Times New Roman" w:hAnsi="Times New Roman" w:cs="Times New Roman"/>
          <w:sz w:val="24"/>
          <w:szCs w:val="24"/>
        </w:rPr>
        <w:t xml:space="preserve"> </w:t>
      </w:r>
      <w:r w:rsidR="00692AC5" w:rsidRPr="000C62D6">
        <w:rPr>
          <w:rFonts w:ascii="Times New Roman" w:hAnsi="Times New Roman" w:cs="Times New Roman"/>
          <w:sz w:val="24"/>
          <w:szCs w:val="24"/>
        </w:rPr>
        <w:t>содержащих нормы трудового права</w:t>
      </w:r>
      <w:r w:rsidRPr="000C62D6">
        <w:rPr>
          <w:rFonts w:ascii="Times New Roman" w:hAnsi="Times New Roman" w:cs="Times New Roman"/>
          <w:sz w:val="24"/>
          <w:szCs w:val="24"/>
        </w:rPr>
        <w:t>;</w:t>
      </w:r>
    </w:p>
    <w:p w:rsidR="000C62D6" w:rsidRPr="000C62D6" w:rsidRDefault="000C62D6" w:rsidP="00FE6A8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другие формы.</w:t>
      </w:r>
    </w:p>
    <w:p w:rsidR="000D794A" w:rsidRDefault="000C62D6" w:rsidP="0049056D">
      <w:pPr>
        <w:ind w:firstLine="709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2.</w:t>
      </w:r>
      <w:r w:rsidR="0049056D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</w:t>
      </w:r>
      <w:r w:rsidR="00D62E93">
        <w:rPr>
          <w:rFonts w:ascii="Times New Roman" w:hAnsi="Times New Roman" w:cs="Times New Roman"/>
          <w:b/>
          <w:spacing w:val="100"/>
          <w:sz w:val="24"/>
          <w:szCs w:val="24"/>
        </w:rPr>
        <w:t>ЭФФЕКТИВНЫЙ КОНТРАКТ</w:t>
      </w:r>
    </w:p>
    <w:p w:rsidR="0049056D" w:rsidRPr="0049056D" w:rsidRDefault="000D794A" w:rsidP="00D646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A10">
        <w:rPr>
          <w:rFonts w:ascii="Times New Roman" w:hAnsi="Times New Roman" w:cs="Times New Roman"/>
          <w:b/>
          <w:spacing w:val="100"/>
          <w:sz w:val="24"/>
          <w:szCs w:val="24"/>
        </w:rPr>
        <w:t xml:space="preserve">С </w:t>
      </w:r>
      <w:r w:rsidR="0049056D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2013 года в 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введена</w:t>
      </w:r>
      <w:r w:rsidR="0049056D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эффективных контрактов.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работниками учреждения, уже состоящими в трудовых отношениях с 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учреждением, 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оформлены 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соглашение к 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трудовому договору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56D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Эффективный контракт – это трудовой договор с работником, в 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056D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отором:</w:t>
      </w:r>
    </w:p>
    <w:p w:rsidR="0049056D" w:rsidRPr="0049056D" w:rsidRDefault="0049056D" w:rsidP="004905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Конкретизированы должностные обязанности работника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(«Единый квалификационный справочник должностей руководителей, специалистов и служащих», раздел «квалификационные характеристики работников образования»)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56D" w:rsidRPr="0049056D" w:rsidRDefault="0049056D" w:rsidP="004905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Конкретизированы условия оплаты труда; </w:t>
      </w:r>
    </w:p>
    <w:p w:rsidR="000C62D6" w:rsidRPr="00111A10" w:rsidRDefault="0049056D" w:rsidP="00111A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Указаны показатели и критерии оценки эффективной 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назначения стимулирующих выплат в зависимости от результатов труда и качества оказываемых муниципальных услуг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</w:t>
      </w:r>
      <w:r w:rsidR="00D646B3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аименования и размер выплат установлены в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</w:t>
      </w:r>
      <w:r w:rsidR="00111A10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оплате труда работников муниципального общеобразовательного бюджетного учреждения лицея №33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646B3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стимулирующей надбавки за результативность и качество работы учителя по организации образовательного процесса  </w:t>
      </w:r>
      <w:r w:rsidR="00D646B3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в соответствии с Положением о надбавке за результативность и качество учреждения</w:t>
      </w:r>
      <w:r w:rsidR="00D646B3" w:rsidRPr="0011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46B3" w:rsidRPr="0049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2D6" w:rsidRPr="000C62D6" w:rsidRDefault="000C62D6" w:rsidP="00FE6A8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заключения, изменения и расторжения опреде</w:t>
      </w:r>
      <w:r w:rsidR="007C67E8">
        <w:rPr>
          <w:rFonts w:ascii="Times New Roman" w:hAnsi="Times New Roman" w:cs="Times New Roman"/>
          <w:sz w:val="24"/>
          <w:szCs w:val="24"/>
        </w:rPr>
        <w:t>ляются в соответствии с ТК РФ, законодательными и нормативно-</w:t>
      </w:r>
      <w:r w:rsidRPr="000C62D6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92AC5">
        <w:rPr>
          <w:rFonts w:ascii="Times New Roman" w:hAnsi="Times New Roman" w:cs="Times New Roman"/>
          <w:sz w:val="24"/>
          <w:szCs w:val="24"/>
        </w:rPr>
        <w:t>, содержащими</w:t>
      </w:r>
      <w:r w:rsidR="00692AC5" w:rsidRPr="000C62D6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  <w:r w:rsidR="00692AC5">
        <w:rPr>
          <w:rFonts w:ascii="Times New Roman" w:hAnsi="Times New Roman" w:cs="Times New Roman"/>
          <w:sz w:val="24"/>
          <w:szCs w:val="24"/>
        </w:rPr>
        <w:t>,  муниципального, регионального и федерального уровней</w:t>
      </w:r>
      <w:r w:rsidRPr="000C62D6">
        <w:rPr>
          <w:rFonts w:ascii="Times New Roman" w:hAnsi="Times New Roman" w:cs="Times New Roman"/>
          <w:sz w:val="24"/>
          <w:szCs w:val="24"/>
        </w:rPr>
        <w:t>, Уставом учреждения. Содержание трудового договора  не может ухудшать положение работников по сравнению с действующи</w:t>
      </w:r>
      <w:r w:rsidR="007C67E8">
        <w:rPr>
          <w:rFonts w:ascii="Times New Roman" w:hAnsi="Times New Roman" w:cs="Times New Roman"/>
          <w:sz w:val="24"/>
          <w:szCs w:val="24"/>
        </w:rPr>
        <w:t xml:space="preserve">м трудовым законодательством, </w:t>
      </w:r>
      <w:r w:rsidRPr="000C62D6">
        <w:rPr>
          <w:rFonts w:ascii="Times New Roman" w:hAnsi="Times New Roman" w:cs="Times New Roman"/>
          <w:sz w:val="24"/>
          <w:szCs w:val="24"/>
        </w:rPr>
        <w:t>и настоящим коллективным договором.</w:t>
      </w:r>
    </w:p>
    <w:p w:rsidR="000C62D6" w:rsidRPr="000C62D6" w:rsidRDefault="000C62D6" w:rsidP="00FE6A8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с работником в письменной форме в двух экземплярах, каждый из которых подписывается работодателем и работником.                                                                                 Трудовой договор является основанием для издания приказа о приеме на работу.                       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(Трудовые договоры, заключенные с работниками на неопределенный срок, сохраняют свое действие.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Существенное условие этих договоров о сроке может быть изменено в порядке, предусмотренном статьёй 57 ТК РФ, а именно, только по соглашению сторон в письменной форме).</w:t>
      </w:r>
      <w:proofErr w:type="gramEnd"/>
    </w:p>
    <w:p w:rsidR="000C62D6" w:rsidRPr="000C62D6" w:rsidRDefault="000C62D6" w:rsidP="00FE6A8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Трудовой договор заключается с работником, как правило, на неопределенный срок.                                                                                                                                     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соглашения не могут быть установлены на неопределенный срок с учетом характера предстоящей работы или условий выполнения.</w:t>
      </w:r>
    </w:p>
    <w:p w:rsidR="000C62D6" w:rsidRPr="000C62D6" w:rsidRDefault="000C62D6" w:rsidP="00FE6A8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трудовом договоре оговариваются услови</w:t>
      </w:r>
      <w:r w:rsidR="00781452">
        <w:rPr>
          <w:rFonts w:ascii="Times New Roman" w:hAnsi="Times New Roman" w:cs="Times New Roman"/>
          <w:sz w:val="24"/>
          <w:szCs w:val="24"/>
        </w:rPr>
        <w:t>я, предусмотренные ст. 57 ТК РФ, в</w:t>
      </w:r>
      <w:r w:rsidRPr="000C62D6">
        <w:rPr>
          <w:rFonts w:ascii="Times New Roman" w:hAnsi="Times New Roman" w:cs="Times New Roman"/>
          <w:sz w:val="24"/>
          <w:szCs w:val="24"/>
        </w:rPr>
        <w:t xml:space="preserve"> том числе объем учебной нагрузки, режим и продолжительность рабочего времени, льготы и компенсации (если для данного работника он отличается от общих правил, действующих у да</w:t>
      </w:r>
      <w:r w:rsidR="00781452">
        <w:rPr>
          <w:rFonts w:ascii="Times New Roman" w:hAnsi="Times New Roman" w:cs="Times New Roman"/>
          <w:sz w:val="24"/>
          <w:szCs w:val="24"/>
        </w:rPr>
        <w:t xml:space="preserve">нного работодателя). </w:t>
      </w:r>
      <w:r w:rsidRPr="000C62D6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0C62D6" w:rsidRPr="000C62D6" w:rsidRDefault="000C62D6" w:rsidP="00FE6A8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Объем учебной нагрузки (</w:t>
      </w:r>
      <w:r w:rsidRPr="000C62D6">
        <w:rPr>
          <w:rFonts w:ascii="Times New Roman" w:hAnsi="Times New Roman" w:cs="Times New Roman"/>
          <w:i/>
          <w:sz w:val="24"/>
          <w:szCs w:val="24"/>
        </w:rPr>
        <w:t>педагогической работы</w:t>
      </w:r>
      <w:r w:rsidRPr="000C62D6">
        <w:rPr>
          <w:rFonts w:ascii="Times New Roman" w:hAnsi="Times New Roman" w:cs="Times New Roman"/>
          <w:sz w:val="24"/>
          <w:szCs w:val="24"/>
        </w:rPr>
        <w:t xml:space="preserve">) педагогическим работникам в соответствии </w:t>
      </w:r>
      <w:r w:rsidR="00631D07">
        <w:rPr>
          <w:rFonts w:ascii="Times New Roman" w:hAnsi="Times New Roman" w:cs="Times New Roman"/>
          <w:sz w:val="24"/>
          <w:szCs w:val="24"/>
        </w:rPr>
        <w:t>с Постановлением  Администрации г.</w:t>
      </w:r>
      <w:r w:rsidR="00EC69B6">
        <w:rPr>
          <w:rFonts w:ascii="Times New Roman" w:hAnsi="Times New Roman" w:cs="Times New Roman"/>
          <w:sz w:val="24"/>
          <w:szCs w:val="24"/>
        </w:rPr>
        <w:t xml:space="preserve"> </w:t>
      </w:r>
      <w:r w:rsidR="00631D07">
        <w:rPr>
          <w:rFonts w:ascii="Times New Roman" w:hAnsi="Times New Roman" w:cs="Times New Roman"/>
          <w:sz w:val="24"/>
          <w:szCs w:val="24"/>
        </w:rPr>
        <w:t>Таганрога от 05.02.13 № 305, Приказа Министерства образования и науки РФ от 24.12.10 № 20</w:t>
      </w:r>
      <w:r w:rsidR="004C58CC">
        <w:rPr>
          <w:rFonts w:ascii="Times New Roman" w:hAnsi="Times New Roman" w:cs="Times New Roman"/>
          <w:sz w:val="24"/>
          <w:szCs w:val="24"/>
        </w:rPr>
        <w:t>75 «О продолжительности рабочего времени</w:t>
      </w:r>
      <w:r w:rsidR="00354678">
        <w:rPr>
          <w:rFonts w:ascii="Times New Roman" w:hAnsi="Times New Roman" w:cs="Times New Roman"/>
          <w:sz w:val="24"/>
          <w:szCs w:val="24"/>
        </w:rPr>
        <w:t xml:space="preserve"> </w:t>
      </w:r>
      <w:r w:rsidR="004C58CC">
        <w:rPr>
          <w:rFonts w:ascii="Times New Roman" w:hAnsi="Times New Roman" w:cs="Times New Roman"/>
          <w:sz w:val="24"/>
          <w:szCs w:val="24"/>
        </w:rPr>
        <w:t>(норме часов педагогической работы за ставку заработной платы) педагогическим работникам</w:t>
      </w:r>
      <w:r w:rsidR="001B1CDA">
        <w:rPr>
          <w:rFonts w:ascii="Times New Roman" w:hAnsi="Times New Roman" w:cs="Times New Roman"/>
          <w:sz w:val="24"/>
          <w:szCs w:val="24"/>
        </w:rPr>
        <w:t xml:space="preserve"> </w:t>
      </w:r>
      <w:r w:rsidR="009F06F8">
        <w:rPr>
          <w:rFonts w:ascii="Times New Roman" w:hAnsi="Times New Roman" w:cs="Times New Roman"/>
          <w:sz w:val="24"/>
          <w:szCs w:val="24"/>
        </w:rPr>
        <w:t xml:space="preserve"> </w:t>
      </w:r>
      <w:r w:rsidR="00207A5A">
        <w:rPr>
          <w:rFonts w:ascii="Times New Roman" w:hAnsi="Times New Roman" w:cs="Times New Roman"/>
          <w:sz w:val="24"/>
          <w:szCs w:val="24"/>
        </w:rPr>
        <w:t xml:space="preserve"> </w:t>
      </w:r>
      <w:r w:rsidR="00AD128D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устанавливается работодателем, исходя из количества часов по учебному плану, программ</w:t>
      </w:r>
      <w:r w:rsidR="00EC69B6">
        <w:rPr>
          <w:rFonts w:ascii="Times New Roman" w:hAnsi="Times New Roman" w:cs="Times New Roman"/>
          <w:sz w:val="24"/>
          <w:szCs w:val="24"/>
        </w:rPr>
        <w:t>ам</w:t>
      </w:r>
      <w:r w:rsidRPr="000C62D6">
        <w:rPr>
          <w:rFonts w:ascii="Times New Roman" w:hAnsi="Times New Roman" w:cs="Times New Roman"/>
          <w:sz w:val="24"/>
          <w:szCs w:val="24"/>
        </w:rPr>
        <w:t>, обеспеченности кадрами, других конкретных условий в данном  учреждении с учетом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по соглашению</w:t>
      </w:r>
      <w:r w:rsidRPr="000C62D6">
        <w:rPr>
          <w:rFonts w:ascii="Times New Roman" w:hAnsi="Times New Roman" w:cs="Times New Roman"/>
          <w:sz w:val="24"/>
          <w:szCs w:val="24"/>
        </w:rPr>
        <w:t xml:space="preserve">) профкома.  Объем учебной нагрузки педагогического работника оговаривается в трудовом договоре и может быть изменен сторонами только с письменного согласия </w:t>
      </w:r>
      <w:r w:rsidRPr="000C62D6">
        <w:rPr>
          <w:rFonts w:ascii="Times New Roman" w:hAnsi="Times New Roman" w:cs="Times New Roman"/>
          <w:sz w:val="24"/>
          <w:szCs w:val="24"/>
        </w:rPr>
        <w:lastRenderedPageBreak/>
        <w:t>работника.                                                                                                                      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по соглашению</w:t>
      </w:r>
      <w:r w:rsidRPr="000C62D6">
        <w:rPr>
          <w:rFonts w:ascii="Times New Roman" w:hAnsi="Times New Roman" w:cs="Times New Roman"/>
          <w:sz w:val="24"/>
          <w:szCs w:val="24"/>
        </w:rPr>
        <w:t xml:space="preserve">) </w:t>
      </w:r>
      <w:r w:rsidR="005269BE">
        <w:rPr>
          <w:rFonts w:ascii="Times New Roman" w:hAnsi="Times New Roman" w:cs="Times New Roman"/>
          <w:sz w:val="24"/>
          <w:szCs w:val="24"/>
        </w:rPr>
        <w:t xml:space="preserve"> 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. Эта работа завершается до окончания учебного года и ухода работников в отпуск для определения классов и учебной нагрузки в новом учебном году.                     Руководитель должен ознакомить педагогических работников, до ухода их в очередной отпуск, с их учебной нагрузкой на новый учебный год в письменном виде. </w:t>
      </w:r>
    </w:p>
    <w:p w:rsidR="000C62D6" w:rsidRPr="000C62D6" w:rsidRDefault="000C62D6" w:rsidP="00FE6A80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её объём и преемственность преподавания предмета в классах. Объём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Объём учебной нагрузки учителей больше или меньше нормы часов на ставку заработной платы устанавливается только с их письменного согласия.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</w:t>
      </w:r>
      <w:r w:rsidRPr="000C62D6">
        <w:rPr>
          <w:rFonts w:ascii="Times New Roman" w:hAnsi="Times New Roman" w:cs="Times New Roman"/>
          <w:i/>
          <w:sz w:val="24"/>
          <w:szCs w:val="24"/>
        </w:rPr>
        <w:t>включая работников органов управления образованием и учебно-методических кабинетов, центров)</w:t>
      </w:r>
      <w:r w:rsidRPr="000C62D6">
        <w:rPr>
          <w:rFonts w:ascii="Times New Roman" w:hAnsi="Times New Roman" w:cs="Times New Roman"/>
          <w:sz w:val="24"/>
          <w:szCs w:val="24"/>
        </w:rPr>
        <w:t xml:space="preserve">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чем на ставку заработной платы. 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Учебная нагрузка на выходные и праздничные дни не планируется.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возможно только:</w:t>
      </w:r>
    </w:p>
    <w:p w:rsidR="000C62D6" w:rsidRPr="000C62D6" w:rsidRDefault="000C62D6" w:rsidP="00FE6A8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по взаимному согласию сторон;</w:t>
      </w:r>
    </w:p>
    <w:p w:rsidR="000C62D6" w:rsidRPr="000C62D6" w:rsidRDefault="000C62D6" w:rsidP="00FE6A8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по инициативе работодателя в случаях: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а) уменьшения количества часов по учебным планам и программам, сокращ</w:t>
      </w:r>
      <w:r w:rsidR="004F634A">
        <w:rPr>
          <w:rFonts w:ascii="Times New Roman" w:hAnsi="Times New Roman" w:cs="Times New Roman"/>
          <w:sz w:val="24"/>
          <w:szCs w:val="24"/>
        </w:rPr>
        <w:t>ения количества классов (групп)</w:t>
      </w:r>
      <w:r w:rsidRPr="000C62D6">
        <w:rPr>
          <w:rFonts w:ascii="Times New Roman" w:hAnsi="Times New Roman" w:cs="Times New Roman"/>
          <w:sz w:val="24"/>
          <w:szCs w:val="24"/>
        </w:rPr>
        <w:t>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б) временного увеличения объема учебной нагрузки в связи с производственной необходимостью для замещения временно отсутствующего работника (</w:t>
      </w:r>
      <w:r w:rsidRPr="000C62D6">
        <w:rPr>
          <w:rFonts w:ascii="Times New Roman" w:hAnsi="Times New Roman" w:cs="Times New Roman"/>
          <w:i/>
          <w:sz w:val="24"/>
          <w:szCs w:val="24"/>
        </w:rPr>
        <w:t>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в) простоя, когда работникам поручается с учетом их специальности и квалификации другая работа в  том же учреждении на все время простоя, либо в другом учреждении, но в той же местности на срок до одного месяца (</w:t>
      </w:r>
      <w:r w:rsidRPr="000C62D6">
        <w:rPr>
          <w:rFonts w:ascii="Times New Roman" w:hAnsi="Times New Roman" w:cs="Times New Roman"/>
          <w:i/>
          <w:sz w:val="24"/>
          <w:szCs w:val="24"/>
        </w:rPr>
        <w:t>отмена занятий в связи с погодными условиями, карантином и в других случаях</w:t>
      </w:r>
      <w:r w:rsidRPr="000C62D6">
        <w:rPr>
          <w:rFonts w:ascii="Times New Roman" w:hAnsi="Times New Roman" w:cs="Times New Roman"/>
          <w:sz w:val="24"/>
          <w:szCs w:val="24"/>
        </w:rPr>
        <w:t>);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г) восстановления на работе учителя, ранее выполнявшего эту учебную нагрузку;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lastRenderedPageBreak/>
        <w:t>д) 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0C62D6" w:rsidRPr="000C62D6" w:rsidRDefault="000C62D6" w:rsidP="00FE6A80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указанных в пункте «б» случаях для изменения учебной нагрузки по инициативе работодателя согласие работника не требуется.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60"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По инициативе работодателя изменение существенных условий трудового договора допускается только на новый учебный год в связи с изменениями организационных или технологических условий труда (</w:t>
      </w:r>
      <w:r w:rsidRPr="000C62D6">
        <w:rPr>
          <w:rFonts w:ascii="Times New Roman" w:hAnsi="Times New Roman" w:cs="Times New Roman"/>
          <w:i/>
          <w:sz w:val="24"/>
          <w:szCs w:val="24"/>
        </w:rPr>
        <w:t>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</w:t>
      </w:r>
      <w:r w:rsidRPr="000C62D6">
        <w:rPr>
          <w:rFonts w:ascii="Times New Roman" w:hAnsi="Times New Roman" w:cs="Times New Roman"/>
          <w:sz w:val="24"/>
          <w:szCs w:val="24"/>
        </w:rPr>
        <w:t xml:space="preserve"> при продолжении работником работы без изменения его трудовой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функции (</w:t>
      </w:r>
      <w:r w:rsidRPr="000C62D6">
        <w:rPr>
          <w:rFonts w:ascii="Times New Roman" w:hAnsi="Times New Roman" w:cs="Times New Roman"/>
          <w:i/>
          <w:sz w:val="24"/>
          <w:szCs w:val="24"/>
        </w:rPr>
        <w:t>работы по определенной специальности, квалификации или должности</w:t>
      </w:r>
      <w:r w:rsidRPr="000C62D6">
        <w:rPr>
          <w:rFonts w:ascii="Times New Roman" w:hAnsi="Times New Roman" w:cs="Times New Roman"/>
          <w:sz w:val="24"/>
          <w:szCs w:val="24"/>
        </w:rPr>
        <w:t>) (ст. 73 ТК РФ)</w:t>
      </w:r>
    </w:p>
    <w:p w:rsidR="000C62D6" w:rsidRPr="000C62D6" w:rsidRDefault="000C62D6" w:rsidP="00FE6A80">
      <w:pPr>
        <w:spacing w:before="160" w:after="0" w:line="240" w:lineRule="auto"/>
        <w:ind w:left="284" w:hanging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В течение учебного года изменение существенных условий трудового договора допускаются только в исключительных случаях, обусловленных обстоятельствами, не зависящими от воли сторон.</w:t>
      </w:r>
    </w:p>
    <w:p w:rsidR="000C62D6" w:rsidRPr="000C62D6" w:rsidRDefault="000C62D6" w:rsidP="00FE6A80">
      <w:pPr>
        <w:spacing w:before="160"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 О введении изменений существенных условий трудового договора работник должен быть уведомлен работодателем в письменной форм не позднее, чем за 2 месяца (ст. 73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0C62D6" w:rsidRPr="000C62D6" w:rsidRDefault="000C62D6" w:rsidP="00FE6A80">
      <w:pPr>
        <w:spacing w:before="160"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0C62D6" w:rsidRPr="000C62D6" w:rsidRDefault="000C62D6" w:rsidP="00FE6A8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0C62D6" w:rsidRPr="000C62D6" w:rsidRDefault="000C62D6" w:rsidP="00FE6A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ПРОФЕССИОНАЛЬНАЯ ПОДГОТОВКА, ПЕРЕПОДГОТОВКА И ПОВЫШЕНИЕ КВАЛИФИКАЦИИ РАБОТНИКОВ</w:t>
      </w:r>
    </w:p>
    <w:p w:rsidR="000C62D6" w:rsidRPr="000C62D6" w:rsidRDefault="000C62D6" w:rsidP="00FE6A80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>Стороны пришли к соглашению о том, что:</w:t>
      </w:r>
    </w:p>
    <w:p w:rsidR="000C62D6" w:rsidRPr="000C62D6" w:rsidRDefault="000C62D6" w:rsidP="00FE6A8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0C62D6" w:rsidRPr="000C62D6" w:rsidRDefault="000C62D6" w:rsidP="00FE6A8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Работодатель с учетом мнения (по соглашению) </w:t>
      </w:r>
      <w:r w:rsidR="005269BE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0C62D6" w:rsidRPr="000C62D6" w:rsidRDefault="000C62D6" w:rsidP="00FE6A8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994EC3" w:rsidRPr="00994EC3" w:rsidRDefault="000C62D6" w:rsidP="001531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71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Способствовать организации профессионал</w:t>
      </w:r>
      <w:r w:rsidR="00994EC3">
        <w:rPr>
          <w:rFonts w:ascii="Times New Roman" w:hAnsi="Times New Roman" w:cs="Times New Roman"/>
          <w:sz w:val="24"/>
          <w:szCs w:val="24"/>
        </w:rPr>
        <w:t>ьной педагогической подготовки,</w:t>
      </w:r>
    </w:p>
    <w:p w:rsidR="00994EC3" w:rsidRDefault="000C62D6" w:rsidP="00FE6A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 работников, согласно плану</w:t>
      </w:r>
    </w:p>
    <w:p w:rsidR="000C62D6" w:rsidRPr="000C62D6" w:rsidRDefault="000C62D6" w:rsidP="00FE6A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переподготовки кадров работников школы. </w:t>
      </w:r>
    </w:p>
    <w:p w:rsidR="000C62D6" w:rsidRPr="00153171" w:rsidRDefault="000C62D6" w:rsidP="001531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71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Способствовать повышению квалификации педагогических работников не реже чем</w:t>
      </w:r>
      <w:r w:rsidR="00153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71">
        <w:rPr>
          <w:rFonts w:ascii="Times New Roman" w:hAnsi="Times New Roman" w:cs="Times New Roman"/>
          <w:sz w:val="24"/>
          <w:szCs w:val="24"/>
        </w:rPr>
        <w:t xml:space="preserve">один раз в </w:t>
      </w:r>
      <w:r w:rsidR="00994EC3" w:rsidRPr="00153171">
        <w:rPr>
          <w:rFonts w:ascii="Times New Roman" w:hAnsi="Times New Roman" w:cs="Times New Roman"/>
          <w:sz w:val="24"/>
          <w:szCs w:val="24"/>
        </w:rPr>
        <w:t>три года</w:t>
      </w:r>
      <w:r w:rsidRPr="0015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1CE" w:rsidRPr="009B61CE" w:rsidRDefault="000C62D6" w:rsidP="001531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71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случае высвобождения работников и одновременного создания рабочих мест</w:t>
      </w:r>
    </w:p>
    <w:p w:rsidR="009B61CE" w:rsidRDefault="000C62D6" w:rsidP="00FE6A8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опережающее обучение высвобождаемых работников </w:t>
      </w:r>
      <w:r w:rsidR="009B6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C62D6" w:rsidRPr="000C62D6" w:rsidRDefault="00966123" w:rsidP="009661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C62D6" w:rsidRPr="000C62D6">
        <w:rPr>
          <w:rFonts w:ascii="Times New Roman" w:hAnsi="Times New Roman" w:cs="Times New Roman"/>
          <w:sz w:val="24"/>
          <w:szCs w:val="24"/>
        </w:rPr>
        <w:t>трудоустройства на новых рабочих местах</w:t>
      </w:r>
      <w:r w:rsidR="000C62D6" w:rsidRPr="000C62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62D6" w:rsidRPr="00966123" w:rsidRDefault="000C62D6" w:rsidP="00966123">
      <w:pPr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C62D6">
        <w:rPr>
          <w:rFonts w:ascii="Times New Roman" w:hAnsi="Times New Roman" w:cs="Times New Roman"/>
          <w:sz w:val="24"/>
          <w:szCs w:val="24"/>
        </w:rPr>
        <w:t>В случае направления работника для повышения квалификации, сохранять за ним</w:t>
      </w:r>
      <w:r w:rsidR="00966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6123">
        <w:rPr>
          <w:rFonts w:ascii="Times New Roman" w:hAnsi="Times New Roman" w:cs="Times New Roman"/>
          <w:sz w:val="24"/>
          <w:szCs w:val="24"/>
        </w:rPr>
        <w:t>место работы (должность), среднюю заработную плату по основному месту работы</w:t>
      </w:r>
      <w:r w:rsidR="000A5582" w:rsidRPr="00966123">
        <w:rPr>
          <w:rFonts w:ascii="Times New Roman" w:hAnsi="Times New Roman" w:cs="Times New Roman"/>
          <w:sz w:val="24"/>
          <w:szCs w:val="24"/>
        </w:rPr>
        <w:t xml:space="preserve"> </w:t>
      </w:r>
      <w:r w:rsidRPr="00966123">
        <w:rPr>
          <w:rFonts w:ascii="Times New Roman" w:hAnsi="Times New Roman" w:cs="Times New Roman"/>
          <w:sz w:val="24"/>
          <w:szCs w:val="24"/>
        </w:rPr>
        <w:t>и, если работник направляется для повышения квалификации в другую местность,</w:t>
      </w:r>
      <w:r w:rsidR="00966123">
        <w:rPr>
          <w:rFonts w:ascii="Times New Roman" w:hAnsi="Times New Roman" w:cs="Times New Roman"/>
          <w:sz w:val="24"/>
          <w:szCs w:val="24"/>
        </w:rPr>
        <w:t xml:space="preserve"> </w:t>
      </w:r>
      <w:r w:rsidRPr="00966123">
        <w:rPr>
          <w:rFonts w:ascii="Times New Roman" w:hAnsi="Times New Roman" w:cs="Times New Roman"/>
          <w:sz w:val="24"/>
          <w:szCs w:val="24"/>
        </w:rPr>
        <w:t>оплатить ему командировочные расходы (</w:t>
      </w:r>
      <w:r w:rsidRPr="00966123">
        <w:rPr>
          <w:rFonts w:ascii="Times New Roman" w:hAnsi="Times New Roman" w:cs="Times New Roman"/>
          <w:i/>
          <w:sz w:val="24"/>
          <w:szCs w:val="24"/>
        </w:rPr>
        <w:t>суточные, проезд к месту обучения и</w:t>
      </w:r>
      <w:r w:rsidR="00966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6123">
        <w:rPr>
          <w:rFonts w:ascii="Times New Roman" w:hAnsi="Times New Roman" w:cs="Times New Roman"/>
          <w:i/>
          <w:sz w:val="24"/>
          <w:szCs w:val="24"/>
        </w:rPr>
        <w:t>обратно, проживание</w:t>
      </w:r>
      <w:r w:rsidRPr="00966123">
        <w:rPr>
          <w:rFonts w:ascii="Times New Roman" w:hAnsi="Times New Roman" w:cs="Times New Roman"/>
          <w:sz w:val="24"/>
          <w:szCs w:val="24"/>
        </w:rPr>
        <w:t>) в порядке и размерах, предусмотренных для лиц,</w:t>
      </w:r>
      <w:r w:rsidR="00966123">
        <w:rPr>
          <w:rFonts w:ascii="Times New Roman" w:hAnsi="Times New Roman" w:cs="Times New Roman"/>
          <w:sz w:val="24"/>
          <w:szCs w:val="24"/>
        </w:rPr>
        <w:t xml:space="preserve"> </w:t>
      </w:r>
      <w:r w:rsidRPr="00966123">
        <w:rPr>
          <w:rFonts w:ascii="Times New Roman" w:hAnsi="Times New Roman" w:cs="Times New Roman"/>
          <w:sz w:val="24"/>
          <w:szCs w:val="24"/>
        </w:rPr>
        <w:t>направляемых в служебные командировки (ст. 187 ТК РФ).</w:t>
      </w:r>
      <w:proofErr w:type="gramEnd"/>
    </w:p>
    <w:p w:rsidR="000C62D6" w:rsidRPr="000C62D6" w:rsidRDefault="000C62D6" w:rsidP="00FE6A80">
      <w:pPr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0C62D6" w:rsidRPr="000C62D6" w:rsidRDefault="000C62D6" w:rsidP="00FE6A80">
      <w:p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Предоставлять гарантии и компенсации, предусмотренные ст. 173-176 ТК РФ,                             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</w:t>
      </w:r>
      <w:r w:rsidRPr="000C62D6">
        <w:rPr>
          <w:rFonts w:ascii="Times New Roman" w:hAnsi="Times New Roman" w:cs="Times New Roman"/>
          <w:i/>
          <w:sz w:val="24"/>
          <w:szCs w:val="24"/>
        </w:rPr>
        <w:t>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</w:t>
      </w:r>
      <w:r w:rsidRPr="000C62D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C62D6" w:rsidRPr="004F634A" w:rsidRDefault="000C62D6" w:rsidP="00FE6A8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Организовать проведение аттестации педагогических работников в соответствии с </w:t>
      </w:r>
      <w:r w:rsidR="00C83011">
        <w:rPr>
          <w:rFonts w:ascii="Times New Roman" w:hAnsi="Times New Roman" w:cs="Times New Roman"/>
          <w:sz w:val="24"/>
          <w:szCs w:val="24"/>
        </w:rPr>
        <w:t>п</w:t>
      </w:r>
      <w:r w:rsidRPr="000C62D6">
        <w:rPr>
          <w:rFonts w:ascii="Times New Roman" w:hAnsi="Times New Roman" w:cs="Times New Roman"/>
          <w:sz w:val="24"/>
          <w:szCs w:val="24"/>
        </w:rPr>
        <w:t>оложением о порядке аттестации педагогических работников и руководящих работников, государственных и муниципальных образовательных учреждений и по её результатам устанавливать работникам соответствующие квалификационные категории со дня вынесения решения аттестационной комиссией.</w:t>
      </w:r>
    </w:p>
    <w:p w:rsidR="004F634A" w:rsidRPr="000C62D6" w:rsidRDefault="004F634A" w:rsidP="004F634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0C62D6" w:rsidRPr="000C62D6" w:rsidRDefault="000C62D6" w:rsidP="00FE6A8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ВЫСВОБОЖДЕНИЕ РАБОТНИКОВ И СОДЕЙСТВИЕ ИХ ТРУДОУСТРОЙСТВУ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>Работодатель обязуется:</w:t>
      </w:r>
    </w:p>
    <w:p w:rsidR="000C62D6" w:rsidRPr="000C62D6" w:rsidRDefault="000C62D6" w:rsidP="00FE6A8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в письменной форме о сокращении численности или штата работников не позднее, чем за два месяца до ее начала, а в случаях, которые могут повлечь массовое высвобождение, не позднее, чем за три месяца (ст. 82 ТК РФ).</w:t>
      </w:r>
    </w:p>
    <w:p w:rsidR="000C62D6" w:rsidRPr="000C62D6" w:rsidRDefault="000C62D6" w:rsidP="00FE6A80">
      <w:pPr>
        <w:spacing w:after="0" w:line="240" w:lineRule="auto"/>
        <w:ind w:left="284" w:hanging="510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 Уведомление должно содержать проекты приказов о сокращении численности или штатов, список сокращаемых  должностей  работников, перечень вакансий, предполагаемые варианты трудоустройства.</w:t>
      </w:r>
    </w:p>
    <w:p w:rsidR="000C62D6" w:rsidRPr="000C62D6" w:rsidRDefault="008425AD" w:rsidP="00FE6A80">
      <w:pPr>
        <w:spacing w:after="0" w:line="240" w:lineRule="auto"/>
        <w:ind w:left="28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62D6" w:rsidRPr="000C62D6">
        <w:rPr>
          <w:rFonts w:ascii="Times New Roman" w:hAnsi="Times New Roman" w:cs="Times New Roman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0C62D6" w:rsidRPr="000C62D6" w:rsidRDefault="000C62D6" w:rsidP="00FE6A8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Работникам, получившим уведомление об увольнении по п.1 и п.2 ст. 81 ТК РФ, предоставлять свободное от работы время не менее 2 часов в неделю для самостоятельного поиска новой работы с сохранением заработной платы.</w:t>
      </w:r>
    </w:p>
    <w:p w:rsidR="000C62D6" w:rsidRPr="000C62D6" w:rsidRDefault="000C62D6" w:rsidP="00FE6A8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Увольнение членов профсоюза по инициативе работодателя в связи с ликвидацией учреждения (п.1 ст. 81 ТК РФ) и сокращением численности или штата (п. 2 ст. 82 ТК РФ) проводить с учетом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с предварительного согласия</w:t>
      </w:r>
      <w:r w:rsidRPr="000C62D6">
        <w:rPr>
          <w:rFonts w:ascii="Times New Roman" w:hAnsi="Times New Roman" w:cs="Times New Roman"/>
          <w:sz w:val="24"/>
          <w:szCs w:val="24"/>
        </w:rPr>
        <w:t>) профкома (ст. 82 ТК РФ).</w:t>
      </w:r>
    </w:p>
    <w:p w:rsidR="000C62D6" w:rsidRPr="000C62D6" w:rsidRDefault="000C62D6" w:rsidP="00FE6A80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Стороны договорились, что:</w:t>
      </w:r>
    </w:p>
    <w:p w:rsidR="000C62D6" w:rsidRPr="000C62D6" w:rsidRDefault="000C62D6" w:rsidP="00FE6A8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Преимущественное право на оставлении на работе при сокращении численности или штата  при равной производительности труда и квалификации помимо лиц, указанных в ст. 179 ТК Р</w:t>
      </w:r>
      <w:r w:rsidR="00CF7F22">
        <w:rPr>
          <w:rFonts w:ascii="Times New Roman" w:hAnsi="Times New Roman" w:cs="Times New Roman"/>
          <w:sz w:val="24"/>
          <w:szCs w:val="24"/>
        </w:rPr>
        <w:t xml:space="preserve">Ф, имеют также: лица </w:t>
      </w:r>
      <w:proofErr w:type="spellStart"/>
      <w:r w:rsidR="00CF7F22">
        <w:rPr>
          <w:rFonts w:ascii="Times New Roman" w:hAnsi="Times New Roman" w:cs="Times New Roman"/>
          <w:sz w:val="24"/>
          <w:szCs w:val="24"/>
        </w:rPr>
        <w:t>предпенсио</w:t>
      </w:r>
      <w:r w:rsidRPr="000C62D6">
        <w:rPr>
          <w:rFonts w:ascii="Times New Roman" w:hAnsi="Times New Roman" w:cs="Times New Roman"/>
          <w:sz w:val="24"/>
          <w:szCs w:val="24"/>
        </w:rPr>
        <w:t>н</w:t>
      </w:r>
      <w:r w:rsidR="00CF7F22">
        <w:rPr>
          <w:rFonts w:ascii="Times New Roman" w:hAnsi="Times New Roman" w:cs="Times New Roman"/>
          <w:sz w:val="24"/>
          <w:szCs w:val="24"/>
        </w:rPr>
        <w:t>н</w:t>
      </w:r>
      <w:r w:rsidRPr="000C62D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C62D6">
        <w:rPr>
          <w:rFonts w:ascii="Times New Roman" w:hAnsi="Times New Roman" w:cs="Times New Roman"/>
          <w:sz w:val="24"/>
          <w:szCs w:val="24"/>
        </w:rPr>
        <w:t xml:space="preserve"> возраста (</w:t>
      </w:r>
      <w:r w:rsidRPr="000C62D6">
        <w:rPr>
          <w:rFonts w:ascii="Times New Roman" w:hAnsi="Times New Roman" w:cs="Times New Roman"/>
          <w:i/>
          <w:sz w:val="24"/>
          <w:szCs w:val="24"/>
        </w:rPr>
        <w:t>за два года до пенсии</w:t>
      </w:r>
      <w:r w:rsidRPr="000C62D6">
        <w:rPr>
          <w:rFonts w:ascii="Times New Roman" w:hAnsi="Times New Roman" w:cs="Times New Roman"/>
          <w:sz w:val="24"/>
          <w:szCs w:val="24"/>
        </w:rPr>
        <w:t xml:space="preserve">), проработавшие в учреждение свыше 10 лет;  </w:t>
      </w:r>
      <w:r w:rsidRPr="000C62D6">
        <w:rPr>
          <w:rFonts w:ascii="Times New Roman" w:hAnsi="Times New Roman" w:cs="Times New Roman"/>
          <w:sz w:val="24"/>
          <w:szCs w:val="24"/>
        </w:rPr>
        <w:lastRenderedPageBreak/>
        <w:t xml:space="preserve">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не менее одного года. </w:t>
      </w:r>
    </w:p>
    <w:p w:rsidR="000C62D6" w:rsidRPr="000C62D6" w:rsidRDefault="000C62D6" w:rsidP="00FE6A8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0C62D6" w:rsidRPr="000C62D6" w:rsidRDefault="000C62D6" w:rsidP="00FE6A8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C62D6" w:rsidRPr="000C62D6" w:rsidRDefault="000C62D6" w:rsidP="00FE6A8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 xml:space="preserve">Стороны пришли к соглашению о том, что рабочее время и время отдыха работников устанавливается </w:t>
      </w:r>
      <w:r w:rsidRPr="000C62D6">
        <w:rPr>
          <w:rFonts w:ascii="Times New Roman" w:hAnsi="Times New Roman" w:cs="Times New Roman"/>
          <w:sz w:val="24"/>
          <w:szCs w:val="24"/>
        </w:rPr>
        <w:t xml:space="preserve">согласно  приказу Министерства образования и науки РФ от 27.03.2006г. №69 «Об особенностях режима рабочего времени и времени отдыха педагогических и других работников образовательных учреждений»: 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распорядка учреждения (ст. 91 ТК РФ), расписанием учебных занятий, годовым  календарным учебным графиком, утверждаемыми работодателем с учетом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по соглашению</w:t>
      </w:r>
      <w:r w:rsidRPr="000C62D6">
        <w:rPr>
          <w:rFonts w:ascii="Times New Roman" w:hAnsi="Times New Roman" w:cs="Times New Roman"/>
          <w:sz w:val="24"/>
          <w:szCs w:val="24"/>
        </w:rPr>
        <w:t>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учреждения устанавливается сокращенная продолжительность рабочего времени - </w:t>
      </w:r>
      <w:r w:rsidRPr="000C62D6">
        <w:rPr>
          <w:rFonts w:ascii="Times New Roman" w:hAnsi="Times New Roman" w:cs="Times New Roman"/>
          <w:b/>
          <w:sz w:val="24"/>
          <w:szCs w:val="24"/>
          <w:u w:val="single"/>
        </w:rPr>
        <w:t>не более</w:t>
      </w:r>
      <w:r w:rsidRPr="000C62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62D6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0C62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C62D6">
        <w:rPr>
          <w:rFonts w:ascii="Times New Roman" w:hAnsi="Times New Roman" w:cs="Times New Roman"/>
          <w:sz w:val="24"/>
          <w:szCs w:val="24"/>
        </w:rPr>
        <w:t xml:space="preserve">часов в неделю за ставку заработной платы (ст. 333 ТК РФ).  </w:t>
      </w:r>
    </w:p>
    <w:p w:rsidR="005D263B" w:rsidRDefault="000C62D6" w:rsidP="005D263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Неполное рабочее время - неполный рабочий день или неполная рабочая неделя устанавливаются в следующих случаях: </w:t>
      </w:r>
    </w:p>
    <w:p w:rsidR="000C62D6" w:rsidRPr="005D263B" w:rsidRDefault="000C62D6" w:rsidP="005D263B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63B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работодателем;</w:t>
      </w:r>
    </w:p>
    <w:p w:rsidR="000C62D6" w:rsidRPr="00327C65" w:rsidRDefault="000C62D6" w:rsidP="00327C65">
      <w:pPr>
        <w:pStyle w:val="a3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C65">
        <w:rPr>
          <w:rFonts w:ascii="Times New Roman" w:hAnsi="Times New Roman" w:cs="Times New Roman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осуществляющие уход за больным членом семьи в соответствии с медицинским заключением.</w:t>
      </w:r>
    </w:p>
    <w:p w:rsidR="000C62D6" w:rsidRPr="008531D6" w:rsidRDefault="000C62D6" w:rsidP="008531D6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C62D6">
        <w:rPr>
          <w:rFonts w:ascii="Times New Roman" w:hAnsi="Times New Roman" w:cs="Times New Roman"/>
          <w:sz w:val="24"/>
          <w:szCs w:val="24"/>
        </w:rPr>
        <w:t>При составлении  расписаний учебных занятий образовательное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Учителям, по возможности, предусматривается один свободный день в неделю для методической работы и повышения квалификации.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Часы, свободные для педагогических работников, ведущих преподавательскую работу от проведения  учебных занятий по расписанию,  от выполнения иных обязанностей, регулируемых графиками и планами работы,   педагогический </w:t>
      </w:r>
      <w:r w:rsidRPr="000C62D6">
        <w:rPr>
          <w:rFonts w:ascii="Times New Roman" w:hAnsi="Times New Roman" w:cs="Times New Roman"/>
          <w:sz w:val="24"/>
          <w:szCs w:val="24"/>
        </w:rPr>
        <w:lastRenderedPageBreak/>
        <w:t xml:space="preserve">работник  вправе использовать для повышения квалификации, самообразования, подготовки к занятиям и т.п.  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Работа в  выходные и праздничные нерабочие дни запрещена. Привлечение работников учреждения к работе в выходные и нерабочие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D15823" w:rsidRDefault="000C62D6" w:rsidP="008531D6">
      <w:pPr>
        <w:numPr>
          <w:ilvl w:val="12"/>
          <w:numId w:val="0"/>
        </w:numPr>
        <w:spacing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</w:t>
      </w:r>
      <w:r w:rsidR="008531D6">
        <w:rPr>
          <w:rFonts w:ascii="Times New Roman" w:hAnsi="Times New Roman" w:cs="Times New Roman"/>
          <w:sz w:val="24"/>
          <w:szCs w:val="24"/>
        </w:rPr>
        <w:t xml:space="preserve">    </w:t>
      </w:r>
      <w:r w:rsidRPr="000C62D6">
        <w:rPr>
          <w:rFonts w:ascii="Times New Roman" w:hAnsi="Times New Roman" w:cs="Times New Roman"/>
          <w:sz w:val="24"/>
          <w:szCs w:val="24"/>
        </w:rPr>
        <w:t>Работа в выходной и праздничный нерабочий день оплачивается не менее чем</w:t>
      </w:r>
      <w:r w:rsidR="00D15823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в</w:t>
      </w:r>
      <w:r w:rsidR="008531D6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>двойном</w:t>
      </w:r>
      <w:r w:rsidR="00D15823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размере в порядке, предусмотренном ст. 153 ТК РФ. По желанию</w:t>
      </w:r>
    </w:p>
    <w:p w:rsidR="000C62D6" w:rsidRPr="000C62D6" w:rsidRDefault="008531D6" w:rsidP="00FE6A80">
      <w:pPr>
        <w:numPr>
          <w:ilvl w:val="12"/>
          <w:numId w:val="0"/>
        </w:numPr>
        <w:spacing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62D6" w:rsidRPr="000C62D6">
        <w:rPr>
          <w:rFonts w:ascii="Times New Roman" w:hAnsi="Times New Roman" w:cs="Times New Roman"/>
          <w:sz w:val="24"/>
          <w:szCs w:val="24"/>
        </w:rPr>
        <w:t>работника ему может быть предоставлен другой день отдыха.</w:t>
      </w:r>
    </w:p>
    <w:p w:rsidR="000C62D6" w:rsidRPr="000C62D6" w:rsidRDefault="000C62D6" w:rsidP="00FE6A8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0C62D6" w:rsidRPr="000C62D6" w:rsidRDefault="008531D6" w:rsidP="00FE6A80">
      <w:pPr>
        <w:numPr>
          <w:ilvl w:val="0"/>
          <w:numId w:val="25"/>
        </w:numPr>
        <w:tabs>
          <w:tab w:val="clear" w:pos="59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sz w:val="24"/>
          <w:szCs w:val="24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допускаются только по письменному распоряжению работодателя с письменного согласия работника и с дополнительной оплатой</w:t>
      </w:r>
      <w:r w:rsidR="00A95A9B">
        <w:rPr>
          <w:rFonts w:ascii="Times New Roman" w:hAnsi="Times New Roman" w:cs="Times New Roman"/>
          <w:sz w:val="24"/>
          <w:szCs w:val="24"/>
        </w:rPr>
        <w:t xml:space="preserve"> в порядке, предусмотренном в  п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оложении об оплате труда работников муниципального общеобразовательного </w:t>
      </w:r>
      <w:r w:rsidR="008C29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938B2">
        <w:rPr>
          <w:rFonts w:ascii="Times New Roman" w:hAnsi="Times New Roman" w:cs="Times New Roman"/>
          <w:sz w:val="24"/>
          <w:szCs w:val="24"/>
        </w:rPr>
        <w:t>лицея</w:t>
      </w:r>
      <w:r w:rsidR="005B5A86">
        <w:rPr>
          <w:rFonts w:ascii="Times New Roman" w:hAnsi="Times New Roman" w:cs="Times New Roman"/>
          <w:sz w:val="24"/>
          <w:szCs w:val="24"/>
        </w:rPr>
        <w:t xml:space="preserve"> №33 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города Таганрога.  </w:t>
      </w:r>
    </w:p>
    <w:p w:rsidR="000C62D6" w:rsidRPr="000C62D6" w:rsidRDefault="000C62D6" w:rsidP="00FE6A80">
      <w:pPr>
        <w:numPr>
          <w:ilvl w:val="0"/>
          <w:numId w:val="25"/>
        </w:numPr>
        <w:tabs>
          <w:tab w:val="clear" w:pos="59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0C62D6" w:rsidRPr="000C62D6" w:rsidRDefault="00D15823" w:rsidP="00FE6A80">
      <w:pPr>
        <w:numPr>
          <w:ilvl w:val="12"/>
          <w:numId w:val="0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C62D6" w:rsidRPr="000C62D6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</w:t>
      </w:r>
      <w:r w:rsidR="00286634">
        <w:rPr>
          <w:rFonts w:ascii="Times New Roman" w:hAnsi="Times New Roman" w:cs="Times New Roman"/>
          <w:sz w:val="24"/>
          <w:szCs w:val="24"/>
        </w:rPr>
        <w:t>ики осуществляют педагогическую, м</w:t>
      </w:r>
      <w:r w:rsidR="000C62D6" w:rsidRPr="000C62D6">
        <w:rPr>
          <w:rFonts w:ascii="Times New Roman" w:hAnsi="Times New Roman" w:cs="Times New Roman"/>
          <w:sz w:val="24"/>
          <w:szCs w:val="24"/>
        </w:rPr>
        <w:t>етодическую,</w:t>
      </w:r>
      <w:r w:rsidR="002E7471">
        <w:rPr>
          <w:rFonts w:ascii="Times New Roman" w:hAnsi="Times New Roman" w:cs="Times New Roman"/>
          <w:sz w:val="24"/>
          <w:szCs w:val="24"/>
        </w:rPr>
        <w:t xml:space="preserve"> а также организационную работу, с</w:t>
      </w:r>
      <w:r w:rsidR="000C62D6" w:rsidRPr="000C62D6">
        <w:rPr>
          <w:rFonts w:ascii="Times New Roman" w:hAnsi="Times New Roman" w:cs="Times New Roman"/>
          <w:sz w:val="24"/>
          <w:szCs w:val="24"/>
        </w:rPr>
        <w:t>вязанную с реализацией образовательной программы, 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2.3.</w:t>
      </w:r>
      <w:proofErr w:type="gramEnd"/>
      <w:r w:rsidR="000C62D6" w:rsidRPr="000C62D6">
        <w:rPr>
          <w:rFonts w:ascii="Times New Roman" w:hAnsi="Times New Roman" w:cs="Times New Roman"/>
          <w:sz w:val="24"/>
          <w:szCs w:val="24"/>
        </w:rPr>
        <w:t xml:space="preserve"> «Положения об особенностях режима рабочего времени и времени отдыха педагогических и других работников ОУ», с сохранением заработной платы в установленном порядке. </w:t>
      </w:r>
    </w:p>
    <w:p w:rsidR="000C62D6" w:rsidRPr="000C62D6" w:rsidRDefault="008531D6" w:rsidP="00FE6A80">
      <w:pPr>
        <w:numPr>
          <w:ilvl w:val="12"/>
          <w:numId w:val="0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2D6" w:rsidRPr="000C62D6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каникулярное время, не совпадающее с очередным отпуском, может быть  по личному заявлению сотрудника и при наличии возможности в ОУ  установлен суммированный учет рабочего времени в пределах месяца.</w:t>
      </w:r>
    </w:p>
    <w:p w:rsidR="000C62D6" w:rsidRPr="000C62D6" w:rsidRDefault="000C62D6" w:rsidP="00FE6A80">
      <w:pPr>
        <w:numPr>
          <w:ilvl w:val="0"/>
          <w:numId w:val="25"/>
        </w:numPr>
        <w:tabs>
          <w:tab w:val="clear" w:pos="59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каникулярное</w:t>
      </w:r>
      <w:r w:rsidR="00C45565">
        <w:rPr>
          <w:rFonts w:ascii="Times New Roman" w:hAnsi="Times New Roman" w:cs="Times New Roman"/>
          <w:sz w:val="24"/>
          <w:szCs w:val="24"/>
        </w:rPr>
        <w:t xml:space="preserve"> время учебно-вспомогательный, о</w:t>
      </w:r>
      <w:r w:rsidRPr="000C62D6">
        <w:rPr>
          <w:rFonts w:ascii="Times New Roman" w:hAnsi="Times New Roman" w:cs="Times New Roman"/>
          <w:sz w:val="24"/>
          <w:szCs w:val="24"/>
        </w:rPr>
        <w:t>бслуживающий</w:t>
      </w:r>
      <w:r w:rsidR="00C45565">
        <w:rPr>
          <w:rFonts w:ascii="Times New Roman" w:hAnsi="Times New Roman" w:cs="Times New Roman"/>
          <w:sz w:val="24"/>
          <w:szCs w:val="24"/>
        </w:rPr>
        <w:t>,</w:t>
      </w: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r w:rsidR="00C45565">
        <w:rPr>
          <w:rFonts w:ascii="Times New Roman" w:hAnsi="Times New Roman" w:cs="Times New Roman"/>
          <w:sz w:val="24"/>
          <w:szCs w:val="24"/>
        </w:rPr>
        <w:t>педагогический</w:t>
      </w:r>
      <w:r w:rsidR="00C45565" w:rsidRPr="000C62D6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>персонал</w:t>
      </w:r>
      <w:r w:rsidR="00C45565">
        <w:rPr>
          <w:rFonts w:ascii="Times New Roman" w:hAnsi="Times New Roman" w:cs="Times New Roman"/>
          <w:sz w:val="24"/>
          <w:szCs w:val="24"/>
        </w:rPr>
        <w:t xml:space="preserve">, </w:t>
      </w:r>
      <w:r w:rsidRPr="000C62D6">
        <w:rPr>
          <w:rFonts w:ascii="Times New Roman" w:hAnsi="Times New Roman" w:cs="Times New Roman"/>
          <w:sz w:val="24"/>
          <w:szCs w:val="24"/>
        </w:rPr>
        <w:t xml:space="preserve"> привлекается к выполнению хозяйственных работ, не требующих специальных знаний (</w:t>
      </w:r>
      <w:r w:rsidRPr="000C62D6">
        <w:rPr>
          <w:rFonts w:ascii="Times New Roman" w:hAnsi="Times New Roman" w:cs="Times New Roman"/>
          <w:i/>
          <w:sz w:val="24"/>
          <w:szCs w:val="24"/>
        </w:rPr>
        <w:t xml:space="preserve">мелкий ремонт, работа </w:t>
      </w:r>
      <w:r w:rsidR="00111A10">
        <w:rPr>
          <w:rFonts w:ascii="Times New Roman" w:hAnsi="Times New Roman" w:cs="Times New Roman"/>
          <w:i/>
          <w:sz w:val="24"/>
          <w:szCs w:val="24"/>
        </w:rPr>
        <w:t xml:space="preserve"> с обучающимися по благоустройству </w:t>
      </w:r>
      <w:r w:rsidRPr="000C62D6">
        <w:rPr>
          <w:rFonts w:ascii="Times New Roman" w:hAnsi="Times New Roman" w:cs="Times New Roman"/>
          <w:i/>
          <w:sz w:val="24"/>
          <w:szCs w:val="24"/>
        </w:rPr>
        <w:t xml:space="preserve"> территории, </w:t>
      </w:r>
      <w:r w:rsidR="00C45565">
        <w:rPr>
          <w:rFonts w:ascii="Times New Roman" w:hAnsi="Times New Roman" w:cs="Times New Roman"/>
          <w:i/>
          <w:sz w:val="24"/>
          <w:szCs w:val="24"/>
        </w:rPr>
        <w:t>дежурство по учреждению</w:t>
      </w:r>
      <w:r w:rsidRPr="000C62D6"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Pr="000C62D6">
        <w:rPr>
          <w:rFonts w:ascii="Times New Roman" w:hAnsi="Times New Roman" w:cs="Times New Roman"/>
          <w:sz w:val="24"/>
          <w:szCs w:val="24"/>
        </w:rPr>
        <w:t>.), в пределах установленного им рабочего времени.</w:t>
      </w:r>
    </w:p>
    <w:p w:rsidR="000C62D6" w:rsidRPr="000C62D6" w:rsidRDefault="000C62D6" w:rsidP="00FE6A80">
      <w:pPr>
        <w:numPr>
          <w:ilvl w:val="0"/>
          <w:numId w:val="25"/>
        </w:numPr>
        <w:tabs>
          <w:tab w:val="clear" w:pos="59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наступления календарного года.</w:t>
      </w:r>
    </w:p>
    <w:p w:rsidR="000C62D6" w:rsidRPr="000C62D6" w:rsidRDefault="00D15823" w:rsidP="00FE6A80">
      <w:pPr>
        <w:numPr>
          <w:ilvl w:val="12"/>
          <w:numId w:val="0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2D6" w:rsidRPr="000C62D6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0C62D6" w:rsidRPr="000C62D6" w:rsidRDefault="00D15823" w:rsidP="00FE6A80">
      <w:pPr>
        <w:numPr>
          <w:ilvl w:val="12"/>
          <w:numId w:val="0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2D6" w:rsidRPr="000C62D6">
        <w:rPr>
          <w:rFonts w:ascii="Times New Roman" w:hAnsi="Times New Roman" w:cs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0C62D6" w:rsidRPr="000C62D6" w:rsidRDefault="000C62D6" w:rsidP="00FE6A80">
      <w:pPr>
        <w:numPr>
          <w:ilvl w:val="12"/>
          <w:numId w:val="0"/>
        </w:numPr>
        <w:tabs>
          <w:tab w:val="num" w:pos="567"/>
        </w:tabs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lastRenderedPageBreak/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0C62D6" w:rsidRPr="000C62D6" w:rsidRDefault="000C62D6" w:rsidP="00FE6A80">
      <w:pPr>
        <w:numPr>
          <w:ilvl w:val="12"/>
          <w:numId w:val="0"/>
        </w:numPr>
        <w:spacing w:after="0" w:line="240" w:lineRule="auto"/>
        <w:ind w:left="28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C6A5B">
        <w:rPr>
          <w:rFonts w:ascii="Times New Roman" w:hAnsi="Times New Roman" w:cs="Times New Roman"/>
          <w:sz w:val="24"/>
          <w:szCs w:val="24"/>
        </w:rPr>
        <w:t xml:space="preserve">    </w:t>
      </w:r>
      <w:r w:rsidR="00AC6A5B" w:rsidRPr="00AC6A5B">
        <w:rPr>
          <w:rFonts w:ascii="Times New Roman" w:hAnsi="Times New Roman" w:cs="Times New Roman"/>
          <w:sz w:val="24"/>
          <w:szCs w:val="24"/>
        </w:rPr>
        <w:t xml:space="preserve">     </w:t>
      </w:r>
      <w:r w:rsidRPr="00AC6A5B">
        <w:rPr>
          <w:rFonts w:ascii="Times New Roman" w:hAnsi="Times New Roman" w:cs="Times New Roman"/>
          <w:b/>
          <w:sz w:val="24"/>
          <w:szCs w:val="24"/>
        </w:rPr>
        <w:t>5.12</w:t>
      </w:r>
      <w:r w:rsidRPr="000C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b/>
          <w:sz w:val="24"/>
          <w:szCs w:val="24"/>
        </w:rPr>
        <w:t xml:space="preserve">Работодатель </w:t>
      </w:r>
      <w:r w:rsidRPr="000C62D6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0C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b/>
          <w:sz w:val="24"/>
          <w:szCs w:val="24"/>
          <w:u w:val="single"/>
        </w:rPr>
        <w:t>на основании письменного заявления работника</w:t>
      </w:r>
      <w:r w:rsidRPr="000C62D6">
        <w:rPr>
          <w:rFonts w:ascii="Times New Roman" w:hAnsi="Times New Roman" w:cs="Times New Roman"/>
          <w:b/>
          <w:sz w:val="24"/>
          <w:szCs w:val="24"/>
        </w:rPr>
        <w:t xml:space="preserve"> (ст. 128 ТК РФ) предоставлять отпуск без сохранения заработной платы:</w:t>
      </w: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работающим пенсионерам по старости – до 14 календарных дней в году;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 – до 14 календарных дней в году;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в году;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работникам в случаях рождения ребёнка, регистрации брака, смерти близких родственников – до 5 календарных дней;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Кодексом, иными федеральными законами либо коллективным договором: 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– до 5 календарных дней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работнику, имеющему двух и более детей в возрасте до 14 лет – до 14 календарных дней;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работнику, имеющему ребенка-инвалида в возрасте до 18 лет – до 14 календарных дней;</w:t>
      </w:r>
    </w:p>
    <w:p w:rsidR="000C62D6" w:rsidRPr="000C62D6" w:rsidRDefault="000C62D6" w:rsidP="00FE6A8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одинокой матери или отцу, воспитывающему ребенка в возрасте до 14 лет – до 14 календарных дней.</w:t>
      </w:r>
    </w:p>
    <w:p w:rsidR="000C62D6" w:rsidRPr="000C62D6" w:rsidRDefault="000C62D6" w:rsidP="00FE6A80">
      <w:pPr>
        <w:pStyle w:val="a3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Предоставлять педагогическим работникам не реже, чем через каждые 10 лет непрерывной преподавательской работы, длительный отпуск, сроком до одного года в порядке и на условиях, определяемых учредителями и (или) уставом учреждения (ст. 334 ТК РФ).</w:t>
      </w:r>
    </w:p>
    <w:p w:rsidR="000C62D6" w:rsidRPr="000C62D6" w:rsidRDefault="000C62D6" w:rsidP="00FE6A80">
      <w:pPr>
        <w:pStyle w:val="a3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Общим выходным днем является воскресенье.  </w:t>
      </w:r>
    </w:p>
    <w:p w:rsidR="00B97193" w:rsidRDefault="000C62D6" w:rsidP="00B97193">
      <w:pPr>
        <w:numPr>
          <w:ilvl w:val="12"/>
          <w:numId w:val="0"/>
        </w:numPr>
        <w:tabs>
          <w:tab w:val="left" w:pos="0"/>
        </w:tabs>
        <w:spacing w:after="0" w:line="240" w:lineRule="auto"/>
        <w:ind w:left="284" w:hanging="709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0B6">
        <w:rPr>
          <w:rFonts w:ascii="Times New Roman" w:hAnsi="Times New Roman" w:cs="Times New Roman"/>
          <w:sz w:val="24"/>
          <w:szCs w:val="24"/>
        </w:rPr>
        <w:t xml:space="preserve">   </w:t>
      </w:r>
      <w:r w:rsidRPr="000C62D6">
        <w:rPr>
          <w:rFonts w:ascii="Times New Roman" w:hAnsi="Times New Roman" w:cs="Times New Roman"/>
          <w:sz w:val="24"/>
          <w:szCs w:val="24"/>
        </w:rPr>
        <w:t>Дежурство педагогических работни</w:t>
      </w:r>
      <w:r w:rsidR="000A00B6">
        <w:rPr>
          <w:rFonts w:ascii="Times New Roman" w:hAnsi="Times New Roman" w:cs="Times New Roman"/>
          <w:sz w:val="24"/>
          <w:szCs w:val="24"/>
        </w:rPr>
        <w:t xml:space="preserve">ков по учреждению    </w:t>
      </w:r>
      <w:r w:rsidRPr="000C62D6">
        <w:rPr>
          <w:rFonts w:ascii="Times New Roman" w:hAnsi="Times New Roman" w:cs="Times New Roman"/>
          <w:sz w:val="24"/>
          <w:szCs w:val="24"/>
        </w:rPr>
        <w:t xml:space="preserve">должно начинаться </w:t>
      </w:r>
      <w:r w:rsidR="000A00B6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не ранее, чем за 20 минут до начала </w:t>
      </w:r>
      <w:r w:rsidR="00111A1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C62D6">
        <w:rPr>
          <w:rFonts w:ascii="Times New Roman" w:hAnsi="Times New Roman" w:cs="Times New Roman"/>
          <w:sz w:val="24"/>
          <w:szCs w:val="24"/>
        </w:rPr>
        <w:t>занятий и продолжаться не более 20 минут после</w:t>
      </w:r>
      <w:r w:rsidR="008425AD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их окончания. </w:t>
      </w:r>
    </w:p>
    <w:p w:rsidR="000C62D6" w:rsidRPr="00B97193" w:rsidRDefault="000C62D6" w:rsidP="00B97193">
      <w:pPr>
        <w:numPr>
          <w:ilvl w:val="12"/>
          <w:numId w:val="0"/>
        </w:numPr>
        <w:tabs>
          <w:tab w:val="left" w:pos="0"/>
        </w:tabs>
        <w:spacing w:after="0" w:line="240" w:lineRule="auto"/>
        <w:ind w:left="284" w:hanging="709"/>
        <w:rPr>
          <w:rFonts w:ascii="Times New Roman" w:hAnsi="Times New Roman" w:cs="Times New Roman"/>
          <w:sz w:val="24"/>
          <w:szCs w:val="24"/>
        </w:rPr>
      </w:pPr>
      <w:r w:rsidRPr="00AC6A5B">
        <w:rPr>
          <w:rFonts w:ascii="Times New Roman" w:hAnsi="Times New Roman" w:cs="Times New Roman"/>
          <w:b/>
          <w:iCs/>
          <w:sz w:val="24"/>
          <w:szCs w:val="24"/>
        </w:rPr>
        <w:t>5.15</w:t>
      </w:r>
      <w:r w:rsidRPr="000C6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00B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C6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iCs/>
          <w:sz w:val="24"/>
          <w:szCs w:val="24"/>
        </w:rPr>
        <w:t>Перенесение данного отпуска на следующий год не допускается.</w:t>
      </w:r>
    </w:p>
    <w:p w:rsidR="000C62D6" w:rsidRPr="000C62D6" w:rsidRDefault="000C62D6" w:rsidP="00FE6A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ОПЛАТА И НОРМИРОВАНИЕ ТРУДА.</w:t>
      </w:r>
    </w:p>
    <w:p w:rsidR="000C62D6" w:rsidRPr="000C62D6" w:rsidRDefault="000C62D6" w:rsidP="00FE6A80">
      <w:pPr>
        <w:pStyle w:val="1"/>
        <w:ind w:left="284" w:firstLine="720"/>
        <w:jc w:val="both"/>
        <w:rPr>
          <w:rFonts w:ascii="Times New Roman" w:hAnsi="Times New Roman" w:cs="Times New Roman"/>
          <w:szCs w:val="24"/>
        </w:rPr>
      </w:pPr>
      <w:r w:rsidRPr="000C62D6">
        <w:rPr>
          <w:rFonts w:ascii="Times New Roman" w:hAnsi="Times New Roman" w:cs="Times New Roman"/>
          <w:i/>
          <w:iCs/>
          <w:szCs w:val="24"/>
        </w:rPr>
        <w:t>Стороны пришли к соглашению:</w:t>
      </w:r>
    </w:p>
    <w:p w:rsidR="00B97193" w:rsidRDefault="000C62D6" w:rsidP="00B97193">
      <w:pPr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 xml:space="preserve">6.1.  </w:t>
      </w:r>
      <w:r w:rsidRPr="000C62D6">
        <w:rPr>
          <w:rFonts w:ascii="Times New Roman" w:hAnsi="Times New Roman" w:cs="Times New Roman"/>
          <w:sz w:val="24"/>
          <w:szCs w:val="24"/>
        </w:rPr>
        <w:t xml:space="preserve">Производить оплату труда работникам </w:t>
      </w:r>
      <w:r w:rsidR="00C4556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83011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8425AD">
        <w:rPr>
          <w:rFonts w:ascii="Times New Roman" w:hAnsi="Times New Roman" w:cs="Times New Roman"/>
          <w:sz w:val="24"/>
          <w:szCs w:val="24"/>
        </w:rPr>
        <w:t xml:space="preserve">оложением об </w:t>
      </w:r>
      <w:r w:rsidRPr="000C62D6">
        <w:rPr>
          <w:rFonts w:ascii="Times New Roman" w:hAnsi="Times New Roman" w:cs="Times New Roman"/>
          <w:sz w:val="24"/>
          <w:szCs w:val="24"/>
        </w:rPr>
        <w:t>оплате труда работников муниципального о</w:t>
      </w:r>
      <w:r w:rsidR="000938B2">
        <w:rPr>
          <w:rFonts w:ascii="Times New Roman" w:hAnsi="Times New Roman" w:cs="Times New Roman"/>
          <w:sz w:val="24"/>
          <w:szCs w:val="24"/>
        </w:rPr>
        <w:t xml:space="preserve">бщеобразовательного </w:t>
      </w:r>
      <w:r w:rsidR="008C29D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938B2">
        <w:rPr>
          <w:rFonts w:ascii="Times New Roman" w:hAnsi="Times New Roman" w:cs="Times New Roman"/>
          <w:sz w:val="24"/>
          <w:szCs w:val="24"/>
        </w:rPr>
        <w:t>учреждения лицея</w:t>
      </w:r>
      <w:r w:rsidRPr="000C62D6">
        <w:rPr>
          <w:rFonts w:ascii="Times New Roman" w:hAnsi="Times New Roman" w:cs="Times New Roman"/>
          <w:sz w:val="24"/>
          <w:szCs w:val="24"/>
        </w:rPr>
        <w:t xml:space="preserve"> №33 (Приложение 1).</w:t>
      </w:r>
    </w:p>
    <w:p w:rsidR="00B97193" w:rsidRDefault="000C62D6" w:rsidP="00691A08">
      <w:pPr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6.2.</w:t>
      </w:r>
      <w:r w:rsidR="008425AD">
        <w:rPr>
          <w:rFonts w:ascii="Times New Roman" w:hAnsi="Times New Roman" w:cs="Times New Roman"/>
          <w:sz w:val="24"/>
          <w:szCs w:val="24"/>
        </w:rPr>
        <w:t xml:space="preserve"> </w:t>
      </w:r>
      <w:r w:rsidR="003B4EE6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>Производить выплаты стимулирующего и компенсационн</w:t>
      </w:r>
      <w:r w:rsidR="00C83011">
        <w:rPr>
          <w:rFonts w:ascii="Times New Roman" w:hAnsi="Times New Roman" w:cs="Times New Roman"/>
          <w:sz w:val="24"/>
          <w:szCs w:val="24"/>
        </w:rPr>
        <w:t>ого характера согласно п</w:t>
      </w:r>
      <w:r w:rsidR="00C45565">
        <w:rPr>
          <w:rFonts w:ascii="Times New Roman" w:hAnsi="Times New Roman" w:cs="Times New Roman"/>
          <w:sz w:val="24"/>
          <w:szCs w:val="24"/>
        </w:rPr>
        <w:t>оложениям</w:t>
      </w:r>
      <w:r w:rsidRPr="000C62D6">
        <w:rPr>
          <w:rFonts w:ascii="Times New Roman" w:hAnsi="Times New Roman" w:cs="Times New Roman"/>
          <w:sz w:val="24"/>
          <w:szCs w:val="24"/>
        </w:rPr>
        <w:t xml:space="preserve"> о  премировании работников </w:t>
      </w:r>
      <w:r w:rsidR="000938B2">
        <w:rPr>
          <w:rFonts w:ascii="Times New Roman" w:hAnsi="Times New Roman" w:cs="Times New Roman"/>
          <w:sz w:val="24"/>
          <w:szCs w:val="24"/>
        </w:rPr>
        <w:t>МОБУ лицея</w:t>
      </w:r>
      <w:r w:rsidRPr="000C62D6">
        <w:rPr>
          <w:rFonts w:ascii="Times New Roman" w:hAnsi="Times New Roman" w:cs="Times New Roman"/>
          <w:sz w:val="24"/>
          <w:szCs w:val="24"/>
        </w:rPr>
        <w:t xml:space="preserve">  №33 </w:t>
      </w:r>
      <w:r w:rsidR="00C45565">
        <w:rPr>
          <w:rFonts w:ascii="Times New Roman" w:hAnsi="Times New Roman" w:cs="Times New Roman"/>
          <w:sz w:val="24"/>
          <w:szCs w:val="24"/>
        </w:rPr>
        <w:t xml:space="preserve">  (Приложение 2), о </w:t>
      </w:r>
      <w:r w:rsidR="00D42A2B">
        <w:rPr>
          <w:rFonts w:ascii="Times New Roman" w:hAnsi="Times New Roman" w:cs="Times New Roman"/>
          <w:sz w:val="24"/>
          <w:szCs w:val="24"/>
        </w:rPr>
        <w:t xml:space="preserve"> </w:t>
      </w:r>
      <w:r w:rsidR="00D42A2B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D42A2B" w:rsidRPr="00D42A2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порядке установления  стимулирующих надбавок за результативность и качество работы учителей по организации образовательного процесса</w:t>
      </w:r>
      <w:r w:rsidR="00D42A2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(Приложение 3)</w:t>
      </w:r>
    </w:p>
    <w:p w:rsidR="000C62D6" w:rsidRPr="00B97193" w:rsidRDefault="000C62D6" w:rsidP="00691A08">
      <w:pPr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6.3.</w:t>
      </w:r>
      <w:r w:rsidR="00D42A2B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Pr="000C62D6">
        <w:rPr>
          <w:rFonts w:ascii="Times New Roman" w:hAnsi="Times New Roman" w:cs="Times New Roman"/>
          <w:sz w:val="24"/>
          <w:szCs w:val="24"/>
        </w:rPr>
        <w:t xml:space="preserve"> перечисляется на указанный счёт в банке на условиях, опре</w:t>
      </w:r>
      <w:r w:rsidR="00691A08">
        <w:rPr>
          <w:rFonts w:ascii="Times New Roman" w:hAnsi="Times New Roman" w:cs="Times New Roman"/>
          <w:sz w:val="24"/>
          <w:szCs w:val="24"/>
        </w:rPr>
        <w:t>делённых коллективным договором</w:t>
      </w:r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0C62D6" w:rsidRPr="000C62D6" w:rsidRDefault="000C62D6" w:rsidP="00691A0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D42A2B">
        <w:rPr>
          <w:rFonts w:ascii="Times New Roman" w:hAnsi="Times New Roman" w:cs="Times New Roman"/>
          <w:sz w:val="24"/>
          <w:szCs w:val="24"/>
        </w:rPr>
        <w:t xml:space="preserve"> перечисляется </w:t>
      </w:r>
      <w:r w:rsidRPr="000C62D6">
        <w:rPr>
          <w:rFonts w:ascii="Times New Roman" w:hAnsi="Times New Roman" w:cs="Times New Roman"/>
          <w:sz w:val="24"/>
          <w:szCs w:val="24"/>
        </w:rPr>
        <w:t xml:space="preserve"> непосредственно работнику, за исключением случаев, когда иной способ выплаты предус</w:t>
      </w:r>
      <w:r w:rsidR="00691A08">
        <w:rPr>
          <w:rFonts w:ascii="Times New Roman" w:hAnsi="Times New Roman" w:cs="Times New Roman"/>
          <w:sz w:val="24"/>
          <w:szCs w:val="24"/>
        </w:rPr>
        <w:t>матривается федеральным законом</w:t>
      </w:r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0C62D6" w:rsidRPr="000C62D6" w:rsidRDefault="000C62D6" w:rsidP="00691A0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не реже чем каждые полмесяца в </w:t>
      </w:r>
      <w:r w:rsidR="00385700">
        <w:rPr>
          <w:rFonts w:ascii="Times New Roman" w:hAnsi="Times New Roman" w:cs="Times New Roman"/>
          <w:sz w:val="24"/>
          <w:szCs w:val="24"/>
        </w:rPr>
        <w:t xml:space="preserve"> следующие периоды: с 01по 03; с 15 по 18 число каждого месяца.</w:t>
      </w: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r w:rsidR="0038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D6" w:rsidRPr="000C62D6" w:rsidRDefault="000C62D6" w:rsidP="00691A0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Заработная  плата и  прочие в выплаты производятся не свыше трех рабочих дней, включая день получения денег в банке.</w:t>
      </w:r>
    </w:p>
    <w:p w:rsidR="000C62D6" w:rsidRPr="000C62D6" w:rsidRDefault="000C62D6" w:rsidP="00691A0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C62D6" w:rsidRPr="000C62D6" w:rsidRDefault="000C62D6" w:rsidP="00691A08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Оплата отпуска производится не позднее, чем за три дня до его начала.</w:t>
      </w:r>
    </w:p>
    <w:p w:rsidR="000C62D6" w:rsidRDefault="000C62D6" w:rsidP="00691A08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B97193">
        <w:rPr>
          <w:rFonts w:ascii="Times New Roman" w:hAnsi="Times New Roman" w:cs="Times New Roman"/>
          <w:b/>
          <w:sz w:val="24"/>
          <w:szCs w:val="24"/>
        </w:rPr>
        <w:lastRenderedPageBreak/>
        <w:t>6.4</w:t>
      </w:r>
      <w:r w:rsidRPr="000C62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44AC">
        <w:rPr>
          <w:rFonts w:ascii="Times New Roman" w:hAnsi="Times New Roman" w:cs="Times New Roman"/>
          <w:sz w:val="24"/>
          <w:szCs w:val="24"/>
        </w:rPr>
        <w:t xml:space="preserve">Изменения   оплаты труда  </w:t>
      </w:r>
      <w:r w:rsidRPr="000C62D6">
        <w:rPr>
          <w:rFonts w:ascii="Times New Roman" w:hAnsi="Times New Roman" w:cs="Times New Roman"/>
          <w:sz w:val="24"/>
          <w:szCs w:val="24"/>
        </w:rPr>
        <w:t>сотрудникам  производится в соответствии</w:t>
      </w:r>
      <w:r w:rsidR="00B97193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с  </w:t>
      </w:r>
      <w:r w:rsidR="001E1413">
        <w:rPr>
          <w:rFonts w:ascii="Times New Roman" w:hAnsi="Times New Roman" w:cs="Times New Roman"/>
          <w:sz w:val="24"/>
          <w:szCs w:val="24"/>
        </w:rPr>
        <w:t xml:space="preserve"> </w:t>
      </w:r>
      <w:r w:rsidR="00B97193">
        <w:rPr>
          <w:rFonts w:ascii="Times New Roman" w:hAnsi="Times New Roman" w:cs="Times New Roman"/>
          <w:sz w:val="24"/>
          <w:szCs w:val="24"/>
        </w:rPr>
        <w:t xml:space="preserve">      </w:t>
      </w:r>
      <w:r w:rsidR="001E1413">
        <w:rPr>
          <w:rFonts w:ascii="Times New Roman" w:hAnsi="Times New Roman" w:cs="Times New Roman"/>
          <w:sz w:val="24"/>
          <w:szCs w:val="24"/>
        </w:rPr>
        <w:t>изменениями в законодательстве РФ, постановления</w:t>
      </w:r>
      <w:r w:rsidR="00FF44AC">
        <w:rPr>
          <w:rFonts w:ascii="Times New Roman" w:hAnsi="Times New Roman" w:cs="Times New Roman"/>
          <w:sz w:val="24"/>
          <w:szCs w:val="24"/>
        </w:rPr>
        <w:t xml:space="preserve">ми </w:t>
      </w:r>
      <w:r w:rsidR="001E1413">
        <w:rPr>
          <w:rFonts w:ascii="Times New Roman" w:hAnsi="Times New Roman" w:cs="Times New Roman"/>
          <w:sz w:val="24"/>
          <w:szCs w:val="24"/>
        </w:rPr>
        <w:t xml:space="preserve"> субъекта РФ,</w:t>
      </w:r>
      <w:r w:rsidR="00691A08">
        <w:rPr>
          <w:rFonts w:ascii="Times New Roman" w:hAnsi="Times New Roman" w:cs="Times New Roman"/>
          <w:sz w:val="24"/>
          <w:szCs w:val="24"/>
        </w:rPr>
        <w:t xml:space="preserve"> </w:t>
      </w:r>
      <w:r w:rsidR="00B97193">
        <w:rPr>
          <w:rFonts w:ascii="Times New Roman" w:hAnsi="Times New Roman" w:cs="Times New Roman"/>
          <w:sz w:val="24"/>
          <w:szCs w:val="24"/>
        </w:rPr>
        <w:t xml:space="preserve">    </w:t>
      </w:r>
      <w:r w:rsidR="001E1413">
        <w:rPr>
          <w:rFonts w:ascii="Times New Roman" w:hAnsi="Times New Roman" w:cs="Times New Roman"/>
          <w:sz w:val="24"/>
          <w:szCs w:val="24"/>
        </w:rPr>
        <w:t xml:space="preserve"> </w:t>
      </w:r>
      <w:r w:rsidR="00B97193">
        <w:rPr>
          <w:rFonts w:ascii="Times New Roman" w:hAnsi="Times New Roman" w:cs="Times New Roman"/>
          <w:sz w:val="24"/>
          <w:szCs w:val="24"/>
        </w:rPr>
        <w:t xml:space="preserve"> </w:t>
      </w:r>
      <w:r w:rsidR="001E1413">
        <w:rPr>
          <w:rFonts w:ascii="Times New Roman" w:hAnsi="Times New Roman" w:cs="Times New Roman"/>
          <w:sz w:val="24"/>
          <w:szCs w:val="24"/>
        </w:rPr>
        <w:t>муниципалитета.</w:t>
      </w:r>
    </w:p>
    <w:p w:rsidR="00691A08" w:rsidRPr="00691A08" w:rsidRDefault="00691A08" w:rsidP="00691A08">
      <w:p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91A0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учителей и </w:t>
      </w:r>
      <w:r w:rsidRPr="00691A08">
        <w:rPr>
          <w:rFonts w:ascii="Times New Roman" w:hAnsi="Times New Roman" w:cs="Times New Roman"/>
          <w:sz w:val="24"/>
          <w:szCs w:val="24"/>
        </w:rPr>
        <w:t>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1706AC" w:rsidRDefault="00691A08" w:rsidP="00691A08">
      <w:pPr>
        <w:numPr>
          <w:ilvl w:val="12"/>
          <w:numId w:val="0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b/>
          <w:sz w:val="24"/>
          <w:szCs w:val="24"/>
        </w:rPr>
        <w:t xml:space="preserve">6.6.  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Работодатель обязан возместить работнику не полученный им </w:t>
      </w:r>
      <w:r w:rsidR="003B6463">
        <w:rPr>
          <w:rFonts w:ascii="Times New Roman" w:hAnsi="Times New Roman" w:cs="Times New Roman"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заработок </w:t>
      </w:r>
      <w:r w:rsidR="00024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2D6" w:rsidRPr="000C62D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706AC" w:rsidRDefault="00010F65" w:rsidP="00691A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sz w:val="24"/>
          <w:szCs w:val="24"/>
        </w:rPr>
        <w:t>всех случаях незаконного лишения его возможности трудиться. Такая</w:t>
      </w:r>
    </w:p>
    <w:p w:rsidR="000C62D6" w:rsidRPr="000C62D6" w:rsidRDefault="003B6463" w:rsidP="00691A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sz w:val="24"/>
          <w:szCs w:val="24"/>
        </w:rPr>
        <w:t>обязанность наступает, если заработок не получен в результате:</w:t>
      </w:r>
    </w:p>
    <w:p w:rsidR="000C62D6" w:rsidRPr="000C62D6" w:rsidRDefault="000C62D6" w:rsidP="00FE6A8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незаконного отстранения работника от работы, его увольнения или перевода на другую работу;</w:t>
      </w:r>
    </w:p>
    <w:p w:rsidR="000C62D6" w:rsidRPr="000C62D6" w:rsidRDefault="000C62D6" w:rsidP="00FE6A8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0C62D6" w:rsidRPr="000C62D6" w:rsidRDefault="000C62D6" w:rsidP="00FE6A80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 (ст.234 ТК РФ).</w:t>
      </w:r>
    </w:p>
    <w:p w:rsidR="0002413C" w:rsidRDefault="00D7767E" w:rsidP="00D776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b/>
          <w:sz w:val="24"/>
          <w:szCs w:val="24"/>
        </w:rPr>
        <w:t>6.7.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своевременность и правильность определения размеров и</w:t>
      </w:r>
    </w:p>
    <w:p w:rsidR="000C62D6" w:rsidRPr="000C62D6" w:rsidRDefault="0002413C" w:rsidP="0002413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выплаты заработной платы работникам несет руководитель учреждения.</w:t>
      </w:r>
    </w:p>
    <w:p w:rsidR="000C62D6" w:rsidRPr="000C62D6" w:rsidRDefault="000C62D6" w:rsidP="00FE6A8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>Стороны договорились, что работодатель</w:t>
      </w:r>
      <w:r w:rsidRPr="000C62D6">
        <w:rPr>
          <w:rFonts w:ascii="Times New Roman" w:hAnsi="Times New Roman" w:cs="Times New Roman"/>
          <w:sz w:val="24"/>
          <w:szCs w:val="24"/>
        </w:rPr>
        <w:t>:</w:t>
      </w:r>
    </w:p>
    <w:p w:rsidR="000C62D6" w:rsidRPr="000C62D6" w:rsidRDefault="000C62D6" w:rsidP="00FE6A8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Ведет учет работников, нуждающихся в улучшении жилищных условий.</w:t>
      </w:r>
    </w:p>
    <w:p w:rsidR="000C62D6" w:rsidRDefault="000C62D6" w:rsidP="00FE6A8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06AC">
        <w:rPr>
          <w:rFonts w:ascii="Times New Roman" w:hAnsi="Times New Roman" w:cs="Times New Roman"/>
          <w:sz w:val="24"/>
          <w:szCs w:val="24"/>
        </w:rPr>
        <w:t>Организует в учреждении общественное питание</w:t>
      </w:r>
      <w:r w:rsidR="00E64287">
        <w:rPr>
          <w:rFonts w:ascii="Times New Roman" w:hAnsi="Times New Roman" w:cs="Times New Roman"/>
          <w:sz w:val="24"/>
          <w:szCs w:val="24"/>
        </w:rPr>
        <w:t xml:space="preserve"> в буфетах</w:t>
      </w:r>
      <w:r w:rsidR="00D344DF">
        <w:rPr>
          <w:rFonts w:ascii="Times New Roman" w:hAnsi="Times New Roman" w:cs="Times New Roman"/>
          <w:sz w:val="24"/>
          <w:szCs w:val="24"/>
        </w:rPr>
        <w:t xml:space="preserve"> для приема пищи, создает условия для </w:t>
      </w:r>
      <w:r w:rsidR="00D344DF">
        <w:rPr>
          <w:rFonts w:eastAsiaTheme="minorEastAsia"/>
        </w:rPr>
        <w:t xml:space="preserve">  </w:t>
      </w:r>
      <w:r w:rsidR="00D344DF" w:rsidRPr="00D344DF">
        <w:rPr>
          <w:rFonts w:ascii="Times New Roman" w:hAnsi="Times New Roman" w:cs="Times New Roman"/>
          <w:sz w:val="24"/>
          <w:szCs w:val="24"/>
        </w:rPr>
        <w:t>психолого-педагогической разгрузки сотрудников в отдельном кабинете.</w:t>
      </w:r>
    </w:p>
    <w:p w:rsidR="001706AC" w:rsidRDefault="00691A08" w:rsidP="00FE6A8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Матерям, имеющим</w:t>
      </w:r>
      <w:r w:rsidR="00790882">
        <w:rPr>
          <w:rFonts w:ascii="Times New Roman" w:hAnsi="Times New Roman" w:cs="Times New Roman"/>
          <w:sz w:val="24"/>
          <w:szCs w:val="24"/>
        </w:rPr>
        <w:t xml:space="preserve"> ребенка в возрасте до 7 лет</w:t>
      </w:r>
      <w:r w:rsidR="00327C65">
        <w:rPr>
          <w:rFonts w:ascii="Times New Roman" w:hAnsi="Times New Roman" w:cs="Times New Roman"/>
          <w:sz w:val="24"/>
          <w:szCs w:val="24"/>
        </w:rPr>
        <w:t>,</w:t>
      </w:r>
      <w:r w:rsidR="00790882">
        <w:rPr>
          <w:rFonts w:ascii="Times New Roman" w:hAnsi="Times New Roman" w:cs="Times New Roman"/>
          <w:sz w:val="24"/>
          <w:szCs w:val="24"/>
        </w:rPr>
        <w:t xml:space="preserve"> при </w:t>
      </w:r>
      <w:r w:rsidR="00787F3D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возможности, устанавливает</w:t>
      </w:r>
      <w:r w:rsidR="00790882">
        <w:rPr>
          <w:rFonts w:ascii="Times New Roman" w:hAnsi="Times New Roman" w:cs="Times New Roman"/>
          <w:sz w:val="24"/>
          <w:szCs w:val="24"/>
        </w:rPr>
        <w:t xml:space="preserve"> методический день в субботу.</w:t>
      </w:r>
    </w:p>
    <w:p w:rsidR="00790882" w:rsidRPr="001706AC" w:rsidRDefault="00691A08" w:rsidP="00FE6A8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344DF">
        <w:rPr>
          <w:rFonts w:ascii="Times New Roman" w:hAnsi="Times New Roman" w:cs="Times New Roman"/>
          <w:sz w:val="24"/>
          <w:szCs w:val="24"/>
        </w:rPr>
        <w:t>едагогическим работникам, не имеющим</w:t>
      </w:r>
      <w:r w:rsidR="00507B86">
        <w:rPr>
          <w:rFonts w:ascii="Times New Roman" w:hAnsi="Times New Roman" w:cs="Times New Roman"/>
          <w:sz w:val="24"/>
          <w:szCs w:val="24"/>
        </w:rPr>
        <w:t xml:space="preserve"> пропусков рабочих дней по причине временной нетрудоспособности в течение учебного года</w:t>
      </w:r>
      <w:r w:rsidR="00787F3D">
        <w:rPr>
          <w:rFonts w:ascii="Times New Roman" w:hAnsi="Times New Roman" w:cs="Times New Roman"/>
          <w:sz w:val="24"/>
          <w:szCs w:val="24"/>
        </w:rPr>
        <w:t xml:space="preserve">, </w:t>
      </w:r>
      <w:r w:rsidR="00D344DF">
        <w:rPr>
          <w:rFonts w:ascii="Times New Roman" w:hAnsi="Times New Roman" w:cs="Times New Roman"/>
          <w:sz w:val="24"/>
          <w:szCs w:val="24"/>
        </w:rPr>
        <w:t xml:space="preserve"> предоставляет ежегодный дополнительный </w:t>
      </w:r>
      <w:r w:rsidR="00787F3D">
        <w:rPr>
          <w:rFonts w:ascii="Times New Roman" w:hAnsi="Times New Roman" w:cs="Times New Roman"/>
          <w:sz w:val="24"/>
          <w:szCs w:val="24"/>
        </w:rPr>
        <w:t xml:space="preserve"> </w:t>
      </w:r>
      <w:r w:rsidR="00D344DF">
        <w:rPr>
          <w:rFonts w:ascii="Times New Roman" w:hAnsi="Times New Roman" w:cs="Times New Roman"/>
          <w:sz w:val="24"/>
          <w:szCs w:val="24"/>
        </w:rPr>
        <w:t xml:space="preserve"> оплачиваемый </w:t>
      </w:r>
      <w:r w:rsidR="00787F3D">
        <w:rPr>
          <w:rFonts w:ascii="Times New Roman" w:hAnsi="Times New Roman" w:cs="Times New Roman"/>
          <w:sz w:val="24"/>
          <w:szCs w:val="24"/>
        </w:rPr>
        <w:t xml:space="preserve">отпуск </w:t>
      </w:r>
      <w:r w:rsidR="00D344DF">
        <w:rPr>
          <w:rFonts w:ascii="Times New Roman" w:hAnsi="Times New Roman" w:cs="Times New Roman"/>
          <w:sz w:val="24"/>
          <w:szCs w:val="24"/>
        </w:rPr>
        <w:t xml:space="preserve"> продолжительностью 3 календарных дня.</w:t>
      </w:r>
    </w:p>
    <w:p w:rsidR="000C62D6" w:rsidRPr="000C62D6" w:rsidRDefault="000C62D6" w:rsidP="00FE6A8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ОХРАНА ТРУДА И ЗДОРОВЬЯ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>Работодатель обязуется: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0C62D6" w:rsidRPr="000C62D6" w:rsidRDefault="000C62D6" w:rsidP="00FE6A80">
      <w:pPr>
        <w:numPr>
          <w:ilvl w:val="12"/>
          <w:numId w:val="0"/>
        </w:numPr>
        <w:spacing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</w:t>
      </w:r>
      <w:r w:rsidR="00787F3D">
        <w:rPr>
          <w:rFonts w:ascii="Times New Roman" w:hAnsi="Times New Roman" w:cs="Times New Roman"/>
          <w:sz w:val="24"/>
          <w:szCs w:val="24"/>
        </w:rPr>
        <w:t xml:space="preserve">     </w:t>
      </w:r>
      <w:r w:rsidRPr="000C62D6">
        <w:rPr>
          <w:rFonts w:ascii="Times New Roman" w:hAnsi="Times New Roman" w:cs="Times New Roman"/>
          <w:sz w:val="24"/>
          <w:szCs w:val="24"/>
        </w:rPr>
        <w:t xml:space="preserve">Для реализации этого права заключить соглашение по охране труда </w:t>
      </w:r>
      <w:r w:rsidRPr="00D344DF">
        <w:rPr>
          <w:rFonts w:ascii="Times New Roman" w:hAnsi="Times New Roman" w:cs="Times New Roman"/>
          <w:sz w:val="24"/>
          <w:szCs w:val="24"/>
        </w:rPr>
        <w:t>(</w:t>
      </w:r>
      <w:r w:rsidR="00010F65" w:rsidRPr="00D344DF">
        <w:rPr>
          <w:rFonts w:ascii="Times New Roman" w:hAnsi="Times New Roman" w:cs="Times New Roman"/>
          <w:sz w:val="24"/>
          <w:szCs w:val="24"/>
        </w:rPr>
        <w:t>П</w:t>
      </w:r>
      <w:r w:rsidR="003B6463" w:rsidRPr="00D344D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344DF">
        <w:rPr>
          <w:rFonts w:ascii="Times New Roman" w:hAnsi="Times New Roman" w:cs="Times New Roman"/>
          <w:sz w:val="24"/>
          <w:szCs w:val="24"/>
        </w:rPr>
        <w:t>на каждый учебный год)</w:t>
      </w:r>
      <w:r w:rsidRPr="000C62D6">
        <w:rPr>
          <w:rFonts w:ascii="Times New Roman" w:hAnsi="Times New Roman" w:cs="Times New Roman"/>
          <w:sz w:val="24"/>
          <w:szCs w:val="24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Провести в учреждении выборочную аттестацию рабочих мест (предпочтение отдаётся рабочим местам с вредными условиями труда) и по ее результатам осуществлять работу по охране и безопасности труда в порядке и сроки, установленные с учетом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по согласованию</w:t>
      </w:r>
      <w:r w:rsidRPr="000C62D6">
        <w:rPr>
          <w:rFonts w:ascii="Times New Roman" w:hAnsi="Times New Roman" w:cs="Times New Roman"/>
          <w:sz w:val="24"/>
          <w:szCs w:val="24"/>
        </w:rPr>
        <w:t xml:space="preserve">)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>, с последующей сертификацией.</w:t>
      </w:r>
    </w:p>
    <w:p w:rsidR="000C62D6" w:rsidRPr="000C62D6" w:rsidRDefault="000C62D6" w:rsidP="00FE6A80">
      <w:pPr>
        <w:numPr>
          <w:ilvl w:val="12"/>
          <w:numId w:val="0"/>
        </w:numPr>
        <w:spacing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</w:t>
      </w:r>
      <w:r w:rsidR="00AA30EE">
        <w:rPr>
          <w:rFonts w:ascii="Times New Roman" w:hAnsi="Times New Roman" w:cs="Times New Roman"/>
          <w:sz w:val="24"/>
          <w:szCs w:val="24"/>
        </w:rPr>
        <w:t xml:space="preserve">     </w:t>
      </w:r>
      <w:r w:rsidRPr="000C62D6">
        <w:rPr>
          <w:rFonts w:ascii="Times New Roman" w:hAnsi="Times New Roman" w:cs="Times New Roman"/>
          <w:sz w:val="24"/>
          <w:szCs w:val="24"/>
        </w:rPr>
        <w:t>В состав аттестационной комиссии</w:t>
      </w:r>
      <w:r w:rsidR="003B4EE6" w:rsidRPr="003B4EE6">
        <w:rPr>
          <w:rFonts w:ascii="Times New Roman" w:hAnsi="Times New Roman" w:cs="Times New Roman"/>
          <w:sz w:val="24"/>
          <w:szCs w:val="24"/>
        </w:rPr>
        <w:t xml:space="preserve"> </w:t>
      </w:r>
      <w:r w:rsidR="003B4EE6" w:rsidRPr="000C62D6">
        <w:rPr>
          <w:rFonts w:ascii="Times New Roman" w:hAnsi="Times New Roman" w:cs="Times New Roman"/>
          <w:sz w:val="24"/>
          <w:szCs w:val="24"/>
        </w:rPr>
        <w:t>и комиссии по охране труда</w:t>
      </w:r>
      <w:r w:rsidRPr="000C62D6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включать членов </w:t>
      </w:r>
      <w:r w:rsidR="003B4EE6">
        <w:rPr>
          <w:rFonts w:ascii="Times New Roman" w:hAnsi="Times New Roman" w:cs="Times New Roman"/>
          <w:sz w:val="24"/>
          <w:szCs w:val="24"/>
        </w:rPr>
        <w:t xml:space="preserve"> ППО</w:t>
      </w:r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lastRenderedPageBreak/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0C62D6" w:rsidRPr="000C62D6" w:rsidRDefault="000C62D6" w:rsidP="00FE6A80">
      <w:pPr>
        <w:numPr>
          <w:ilvl w:val="12"/>
          <w:numId w:val="0"/>
        </w:numPr>
        <w:spacing w:after="0" w:line="240" w:lineRule="auto"/>
        <w:ind w:left="284" w:hanging="45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  </w:t>
      </w:r>
      <w:r w:rsidR="00AA30EE">
        <w:rPr>
          <w:rFonts w:ascii="Times New Roman" w:hAnsi="Times New Roman" w:cs="Times New Roman"/>
          <w:sz w:val="24"/>
          <w:szCs w:val="24"/>
        </w:rPr>
        <w:t xml:space="preserve">     </w:t>
      </w:r>
      <w:r w:rsidRPr="000C62D6">
        <w:rPr>
          <w:rFonts w:ascii="Times New Roman" w:hAnsi="Times New Roman" w:cs="Times New Roman"/>
          <w:sz w:val="24"/>
          <w:szCs w:val="24"/>
        </w:rPr>
        <w:t xml:space="preserve">Организовать проверку знаний работников учреждения по охране труда на </w:t>
      </w:r>
      <w:r w:rsidR="00AA30EE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>начало  учебного года.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Обеспечивать работников специальной одеждой, обувью и другими средствами индивидуальной защиты, а также моющими и обеззараживающими средствами в соответствии с отраслевыми нормами и утвержденными перечнями профессий и до</w:t>
      </w:r>
      <w:r w:rsidR="00E64287">
        <w:rPr>
          <w:rFonts w:ascii="Times New Roman" w:hAnsi="Times New Roman" w:cs="Times New Roman"/>
          <w:sz w:val="24"/>
          <w:szCs w:val="24"/>
        </w:rPr>
        <w:t>лжностей.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Производить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Разработать и утвердить инструкции по охране труда на каждое рабочее место с учетом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по согласованию</w:t>
      </w:r>
      <w:r w:rsidRPr="000C62D6">
        <w:rPr>
          <w:rFonts w:ascii="Times New Roman" w:hAnsi="Times New Roman" w:cs="Times New Roman"/>
          <w:sz w:val="24"/>
          <w:szCs w:val="24"/>
        </w:rPr>
        <w:t>) профкома (ст. 212 ТК РФ).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Обеспечить соблюдение работниками требований, правил и инструкций по охране труда.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Создать в учреждении комиссию по охране труда, в состав которой должны входить члены </w:t>
      </w:r>
      <w:r w:rsidR="003B4EE6">
        <w:rPr>
          <w:rFonts w:ascii="Times New Roman" w:hAnsi="Times New Roman" w:cs="Times New Roman"/>
          <w:sz w:val="24"/>
          <w:szCs w:val="24"/>
        </w:rPr>
        <w:t xml:space="preserve"> ППО</w:t>
      </w:r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CE2C71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совместно с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состоянием условий и </w:t>
      </w:r>
      <w:r w:rsidR="00CE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D6" w:rsidRPr="000C62D6" w:rsidRDefault="00CE2C71" w:rsidP="00CE2C7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62D6" w:rsidRPr="000C62D6">
        <w:rPr>
          <w:rFonts w:ascii="Times New Roman" w:hAnsi="Times New Roman" w:cs="Times New Roman"/>
          <w:sz w:val="24"/>
          <w:szCs w:val="24"/>
        </w:rPr>
        <w:t>охраны труда, выполнением соглашения по охране труда.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 (</w:t>
      </w:r>
      <w:r w:rsidRPr="000C62D6">
        <w:rPr>
          <w:rFonts w:ascii="Times New Roman" w:hAnsi="Times New Roman" w:cs="Times New Roman"/>
          <w:i/>
          <w:sz w:val="24"/>
          <w:szCs w:val="24"/>
        </w:rPr>
        <w:t>доверенным лицам</w:t>
      </w:r>
      <w:r w:rsidRPr="000C62D6">
        <w:rPr>
          <w:rFonts w:ascii="Times New Roman" w:hAnsi="Times New Roman" w:cs="Times New Roman"/>
          <w:sz w:val="24"/>
          <w:szCs w:val="24"/>
        </w:rPr>
        <w:t xml:space="preserve">) по охране труда в проведении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В случае выявления ими  нарушения прав работников на здоровые безопасные условия труда, принимать меры к их устранению.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Обеспечить прохождение обязательных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во время прохождения указанного медицинского осмотра (обследования) ст. 219 ТК РФ.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По решению комиссии по социальному страхованию приобретать путевки на лечение и отдых.</w:t>
      </w:r>
    </w:p>
    <w:p w:rsidR="000C62D6" w:rsidRPr="000C62D6" w:rsidRDefault="000C62D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0C62D6" w:rsidRPr="000C62D6" w:rsidRDefault="003B4EE6" w:rsidP="00EB196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C62D6" w:rsidRPr="000C62D6" w:rsidRDefault="000C62D6" w:rsidP="00FE6A8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организовать физкультурно-оздоровительные мероприятия для членов профсоюза и других работников;</w:t>
      </w:r>
    </w:p>
    <w:p w:rsidR="000C62D6" w:rsidRPr="000C62D6" w:rsidRDefault="000C62D6" w:rsidP="00FE6A8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проводить работу по оздоровлению сотрудников и их детей;</w:t>
      </w:r>
    </w:p>
    <w:p w:rsidR="000C62D6" w:rsidRPr="000C62D6" w:rsidRDefault="000C62D6" w:rsidP="00FE6A8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lastRenderedPageBreak/>
        <w:t>по решению комиссии по социальному страхованию приобретать путевки на лечение и отдых.</w:t>
      </w:r>
    </w:p>
    <w:p w:rsidR="000C62D6" w:rsidRPr="000C62D6" w:rsidRDefault="000C62D6" w:rsidP="00FE6A8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>ГАРАНТИИ ПРОФСОЮЗНОЙ ДЕЯТЕЛЬНОСТИ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62D6">
        <w:rPr>
          <w:rFonts w:ascii="Times New Roman" w:hAnsi="Times New Roman" w:cs="Times New Roman"/>
          <w:i/>
          <w:iCs/>
          <w:sz w:val="24"/>
          <w:szCs w:val="24"/>
        </w:rPr>
        <w:t>Стороны договорились о том, что: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 без учета мнения выборного органа профсоюзной организации (ст. 373 ТК РФ).</w:t>
      </w:r>
    </w:p>
    <w:p w:rsidR="000C62D6" w:rsidRPr="000C62D6" w:rsidRDefault="003B4EE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ППО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</w:t>
      </w:r>
      <w:proofErr w:type="gramStart"/>
      <w:r w:rsidR="000C62D6"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62D6" w:rsidRPr="000C62D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 нормативных правовых актов, содержащих нормы трудового права (ст. 370 ТК РФ).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Увольнение работника, являющегося членом профсоюза, по пункту 2, подпункту «б» пункта 3 и пункту 5 статьи 81 ТК РФ, (</w:t>
      </w:r>
      <w:r w:rsidRPr="000C62D6">
        <w:rPr>
          <w:rFonts w:ascii="Times New Roman" w:hAnsi="Times New Roman" w:cs="Times New Roman"/>
          <w:b/>
          <w:sz w:val="24"/>
          <w:szCs w:val="24"/>
        </w:rPr>
        <w:t>по инициативе работодателя</w:t>
      </w:r>
      <w:r w:rsidRPr="000C62D6">
        <w:rPr>
          <w:rFonts w:ascii="Times New Roman" w:hAnsi="Times New Roman" w:cs="Times New Roman"/>
          <w:sz w:val="24"/>
          <w:szCs w:val="24"/>
        </w:rPr>
        <w:t>) производится с учетом мотивированного мнения (</w:t>
      </w:r>
      <w:r w:rsidRPr="000C62D6">
        <w:rPr>
          <w:rFonts w:ascii="Times New Roman" w:hAnsi="Times New Roman" w:cs="Times New Roman"/>
          <w:i/>
          <w:sz w:val="24"/>
          <w:szCs w:val="24"/>
        </w:rPr>
        <w:t>с предварительного согласия</w:t>
      </w:r>
      <w:r w:rsidRPr="000C62D6">
        <w:rPr>
          <w:rFonts w:ascii="Times New Roman" w:hAnsi="Times New Roman" w:cs="Times New Roman"/>
          <w:sz w:val="24"/>
          <w:szCs w:val="24"/>
        </w:rPr>
        <w:t>) профкома.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Работодатель освобождает от работы с сохранением среднего заработка председателя и членов </w:t>
      </w:r>
      <w:r w:rsidR="003B4EE6">
        <w:rPr>
          <w:rFonts w:ascii="Times New Roman" w:hAnsi="Times New Roman" w:cs="Times New Roman"/>
          <w:sz w:val="24"/>
          <w:szCs w:val="24"/>
        </w:rPr>
        <w:t xml:space="preserve"> 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на время участия в качестве делегатов созываемых  Профсоюзом съездов, конференций, а также для участия в работе выборных органов Пр</w:t>
      </w:r>
      <w:r w:rsidR="00B519A6">
        <w:rPr>
          <w:rFonts w:ascii="Times New Roman" w:hAnsi="Times New Roman" w:cs="Times New Roman"/>
          <w:sz w:val="24"/>
          <w:szCs w:val="24"/>
        </w:rPr>
        <w:t>офсоюза, проводимых им семинаров, совещаний</w:t>
      </w:r>
      <w:r w:rsidR="006C6EA8">
        <w:rPr>
          <w:rFonts w:ascii="Times New Roman" w:hAnsi="Times New Roman" w:cs="Times New Roman"/>
          <w:sz w:val="24"/>
          <w:szCs w:val="24"/>
        </w:rPr>
        <w:t xml:space="preserve"> и других мероприятий.</w:t>
      </w:r>
      <w:r w:rsidRPr="000C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Председатель, его заместители и члены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могут быть уволены по инициативе работодателя в соответствии с пунктом 2, подпунктом «б» пункта 3 и пунктом 5 ст. 81 ТК РФ (</w:t>
      </w:r>
      <w:r w:rsidRPr="000C62D6">
        <w:rPr>
          <w:rFonts w:ascii="Times New Roman" w:hAnsi="Times New Roman" w:cs="Times New Roman"/>
          <w:b/>
          <w:sz w:val="24"/>
          <w:szCs w:val="24"/>
        </w:rPr>
        <w:t>по инициативе работодателя</w:t>
      </w:r>
      <w:r w:rsidRPr="000C62D6">
        <w:rPr>
          <w:rFonts w:ascii="Times New Roman" w:hAnsi="Times New Roman" w:cs="Times New Roman"/>
          <w:sz w:val="24"/>
          <w:szCs w:val="24"/>
        </w:rPr>
        <w:t>) с соблюдением общего порядка увольнения и только с предварительного согласования вышестоящего профсоюзного органа (ст. 374, 376 ТК РФ).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Работодатель предоставляет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необходимую информацию по любым вопросам труда и социально-экономического развития учреждения.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других, организуемых образовательным учреждением.</w:t>
      </w:r>
    </w:p>
    <w:p w:rsidR="000C62D6" w:rsidRPr="000C62D6" w:rsidRDefault="000C62D6" w:rsidP="00D15CC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Работодатель с учетом мнения  (</w:t>
      </w:r>
      <w:r w:rsidRPr="000C62D6">
        <w:rPr>
          <w:rFonts w:ascii="Times New Roman" w:hAnsi="Times New Roman" w:cs="Times New Roman"/>
          <w:i/>
          <w:iCs/>
          <w:sz w:val="24"/>
          <w:szCs w:val="24"/>
        </w:rPr>
        <w:t>по согласованию</w:t>
      </w:r>
      <w:r w:rsidRPr="000C62D6">
        <w:rPr>
          <w:rFonts w:ascii="Times New Roman" w:hAnsi="Times New Roman" w:cs="Times New Roman"/>
          <w:sz w:val="24"/>
          <w:szCs w:val="24"/>
        </w:rPr>
        <w:t xml:space="preserve">) </w:t>
      </w:r>
      <w:r w:rsidR="003B4EE6">
        <w:rPr>
          <w:rFonts w:ascii="Times New Roman" w:hAnsi="Times New Roman" w:cs="Times New Roman"/>
          <w:sz w:val="24"/>
          <w:szCs w:val="24"/>
        </w:rPr>
        <w:t>ППО</w:t>
      </w:r>
      <w:r w:rsidRPr="000C62D6">
        <w:rPr>
          <w:rFonts w:ascii="Times New Roman" w:hAnsi="Times New Roman" w:cs="Times New Roman"/>
          <w:sz w:val="24"/>
          <w:szCs w:val="24"/>
        </w:rPr>
        <w:t xml:space="preserve"> рассматривает следующие вопросы: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привлечение к сверхурочным работам (ст. 99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lastRenderedPageBreak/>
        <w:t>разделение рабочего времени на части (ст. 105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запрещение работы в выходные и праздничные нерабочие дни (ст. 113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очередность предоставления отпусков (ст. 123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предварительное распределение нагрузки;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установление заработной платы (ст. 135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применение систем нормированного труда (ст. 159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массовые увольнения (ст. 180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установление перечня должностей работников с ненормированным рабочим          днем (ст. 101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утверждение Правил внутреннего трудового распорядка (ст. 190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создание комиссий по охране труда (ст. 218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составление графиков сменности (ст. 103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применение и снятие дисциплинарного взыскания до истечения 1 года со дня его применения (ст.193, 194 ТК РФ);</w:t>
      </w:r>
    </w:p>
    <w:p w:rsidR="000C62D6" w:rsidRPr="00163FCC" w:rsidRDefault="000C62D6" w:rsidP="00163FCC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определение форм профессиональной подготовки и повышения квалификации работников, перечень необходимых профессий и специальностей (ст. 196 ТК РФ);</w:t>
      </w:r>
    </w:p>
    <w:p w:rsidR="000C62D6" w:rsidRPr="00163FCC" w:rsidRDefault="000C62D6" w:rsidP="00163FCC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FCC">
        <w:rPr>
          <w:rFonts w:ascii="Times New Roman" w:hAnsi="Times New Roman" w:cs="Times New Roman"/>
          <w:sz w:val="24"/>
          <w:szCs w:val="24"/>
        </w:rPr>
        <w:t>установление сроков выплаты заработной платы работникам (ст. 136 ТК РФ) и другие вопросы.</w:t>
      </w:r>
    </w:p>
    <w:p w:rsidR="000C62D6" w:rsidRPr="000C62D6" w:rsidRDefault="000C62D6" w:rsidP="00FE6A8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 xml:space="preserve">10. ОБЯЗАТЕЛЬСТВА </w:t>
      </w:r>
      <w:r w:rsidR="003B4EE6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0C62D6" w:rsidRPr="000C62D6" w:rsidRDefault="003B4EE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ППО</w:t>
      </w:r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C62D6" w:rsidRPr="000C62D6" w:rsidRDefault="000C62D6" w:rsidP="0050268F">
      <w:pPr>
        <w:numPr>
          <w:ilvl w:val="0"/>
          <w:numId w:val="27"/>
        </w:numPr>
        <w:tabs>
          <w:tab w:val="clear" w:pos="227"/>
          <w:tab w:val="num" w:pos="567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Предоставлять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 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clear" w:pos="227"/>
          <w:tab w:val="num" w:pos="0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clear" w:pos="227"/>
          <w:tab w:val="num" w:pos="142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правильностью расходования фонда заработной платы, стимулирующего фонда, и иных фондов учреждения.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clear" w:pos="227"/>
          <w:tab w:val="num" w:pos="0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clear" w:pos="227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Совместно с работодателем и работниками разрабатывать меры по защите персональных данных работников (ст. 86 ТК РФ).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0C62D6" w:rsidRPr="000C62D6" w:rsidRDefault="000C62D6" w:rsidP="008C628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Предоставлять и защищать трудовые права членов профсоюза в комиссии по трудовым спорам и суде.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совместно с комиссией по социальному страхованию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своевременным назначением и выплатой работникам пособий по обязательному страхованию.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Участвовать в работе комиссии по социальному страхованию совместно с горкомом профсоюза по летнему оздоровлению детей работников учреждения и обеспечению их новогодними подарками.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Совместно с комиссией по социальному страхованию вести учет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лечении, своевременно направлять заявки уполномоченному города.</w:t>
      </w:r>
    </w:p>
    <w:p w:rsidR="000C62D6" w:rsidRPr="000C62D6" w:rsidRDefault="00163FCC" w:rsidP="000D581F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C62D6" w:rsidRPr="000C62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C62D6" w:rsidRPr="000C62D6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представления работникам отпусков и их оплаты.</w:t>
      </w:r>
    </w:p>
    <w:p w:rsidR="000C62D6" w:rsidRPr="000C62D6" w:rsidRDefault="000C62D6" w:rsidP="000D581F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Участвовать в работе комиссий учреждения по тарификации, аттестации педагогических рабочих мест, охране труда и других, организованных в образовательном учреждении.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порядка</w:t>
      </w:r>
      <w:r w:rsidR="004E1EFF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проведения аттестации педагогических</w:t>
      </w:r>
      <w:r w:rsidR="00BD3B52">
        <w:rPr>
          <w:rFonts w:ascii="Times New Roman" w:hAnsi="Times New Roman" w:cs="Times New Roman"/>
          <w:sz w:val="24"/>
          <w:szCs w:val="24"/>
        </w:rPr>
        <w:t xml:space="preserve"> </w:t>
      </w:r>
      <w:r w:rsidR="00C83011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>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страхования,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0C62D6" w:rsidRPr="000C62D6" w:rsidRDefault="000C62D6" w:rsidP="00CF203B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Оказывать ежегодно материальную помощь членам профсоюза в случаях: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а) болезни и лечения в стационаре;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б) рекомендаций врача при амбулаторном лечении на приобретение лекарств;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в) смерти близких родственников;</w:t>
      </w:r>
    </w:p>
    <w:p w:rsidR="000C62D6" w:rsidRPr="000C62D6" w:rsidRDefault="000C62D6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г) рождения ребенка, свадьбы;</w:t>
      </w:r>
    </w:p>
    <w:p w:rsidR="000C62D6" w:rsidRPr="000C62D6" w:rsidRDefault="00966123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D6" w:rsidRPr="000C62D6">
        <w:rPr>
          <w:rFonts w:ascii="Times New Roman" w:hAnsi="Times New Roman" w:cs="Times New Roman"/>
          <w:sz w:val="24"/>
          <w:szCs w:val="24"/>
        </w:rPr>
        <w:t>д) празднования юбилейных дат.</w:t>
      </w:r>
    </w:p>
    <w:p w:rsidR="000C62D6" w:rsidRDefault="000C62D6" w:rsidP="00CF203B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Осуществлять культурно-массовую и физкультурно-оздоровительную работу в учреждении.</w:t>
      </w:r>
    </w:p>
    <w:p w:rsidR="00BD3B52" w:rsidRPr="000C62D6" w:rsidRDefault="00BD3B52" w:rsidP="00FE6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2D6" w:rsidRPr="000C62D6" w:rsidRDefault="000C62D6" w:rsidP="00FE6A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b/>
          <w:sz w:val="24"/>
          <w:szCs w:val="24"/>
        </w:rPr>
        <w:t xml:space="preserve">11. КОНТРОЛЬ </w:t>
      </w:r>
      <w:r w:rsidR="00D34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b/>
          <w:sz w:val="24"/>
          <w:szCs w:val="24"/>
        </w:rPr>
        <w:t xml:space="preserve"> ВЫПО</w:t>
      </w:r>
      <w:r w:rsidR="00D344DF">
        <w:rPr>
          <w:rFonts w:ascii="Times New Roman" w:hAnsi="Times New Roman" w:cs="Times New Roman"/>
          <w:b/>
          <w:sz w:val="24"/>
          <w:szCs w:val="24"/>
        </w:rPr>
        <w:t>ЛНЕНИ</w:t>
      </w:r>
      <w:r w:rsidR="00D62E93">
        <w:rPr>
          <w:rFonts w:ascii="Times New Roman" w:hAnsi="Times New Roman" w:cs="Times New Roman"/>
          <w:b/>
          <w:sz w:val="24"/>
          <w:szCs w:val="24"/>
        </w:rPr>
        <w:t>Я</w:t>
      </w:r>
      <w:r w:rsidRPr="000C62D6">
        <w:rPr>
          <w:rFonts w:ascii="Times New Roman" w:hAnsi="Times New Roman" w:cs="Times New Roman"/>
          <w:b/>
          <w:sz w:val="24"/>
          <w:szCs w:val="24"/>
        </w:rPr>
        <w:t xml:space="preserve"> КОЛЛЕКТИВНОГО ДОГОВОРА  </w:t>
      </w:r>
    </w:p>
    <w:p w:rsidR="000C62D6" w:rsidRPr="000C62D6" w:rsidRDefault="000C62D6" w:rsidP="00FE6A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Стороны договорились, что:</w:t>
      </w:r>
    </w:p>
    <w:p w:rsidR="000C62D6" w:rsidRPr="000C62D6" w:rsidRDefault="000C62D6" w:rsidP="00FA595B">
      <w:pPr>
        <w:numPr>
          <w:ilvl w:val="0"/>
          <w:numId w:val="26"/>
        </w:numPr>
        <w:tabs>
          <w:tab w:val="clear" w:pos="45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0C62D6" w:rsidRPr="000C62D6" w:rsidRDefault="000C62D6" w:rsidP="00FA595B">
      <w:pPr>
        <w:numPr>
          <w:ilvl w:val="0"/>
          <w:numId w:val="26"/>
        </w:numPr>
        <w:tabs>
          <w:tab w:val="clear" w:pos="45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Совместно разрабатывают план мероприятий по выполнению настоящего коллективного договора.</w:t>
      </w:r>
    </w:p>
    <w:p w:rsidR="000C62D6" w:rsidRPr="000C62D6" w:rsidRDefault="000C62D6" w:rsidP="00FA595B">
      <w:pPr>
        <w:numPr>
          <w:ilvl w:val="0"/>
          <w:numId w:val="26"/>
        </w:numPr>
        <w:tabs>
          <w:tab w:val="clear" w:pos="45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 xml:space="preserve">Осуществляют контроль по реализации плана мероприятий по выполнению коллективного договора и его положений и </w:t>
      </w:r>
      <w:proofErr w:type="gramStart"/>
      <w:r w:rsidRPr="000C62D6">
        <w:rPr>
          <w:rFonts w:ascii="Times New Roman" w:hAnsi="Times New Roman" w:cs="Times New Roman"/>
          <w:sz w:val="24"/>
          <w:szCs w:val="24"/>
        </w:rPr>
        <w:t>отчитываются</w:t>
      </w:r>
      <w:r w:rsidR="00BD3B52">
        <w:rPr>
          <w:rFonts w:ascii="Times New Roman" w:hAnsi="Times New Roman" w:cs="Times New Roman"/>
          <w:sz w:val="24"/>
          <w:szCs w:val="24"/>
        </w:rPr>
        <w:t xml:space="preserve"> </w:t>
      </w:r>
      <w:r w:rsidRPr="000C62D6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proofErr w:type="gramEnd"/>
      <w:r w:rsidRPr="000C62D6">
        <w:rPr>
          <w:rFonts w:ascii="Times New Roman" w:hAnsi="Times New Roman" w:cs="Times New Roman"/>
          <w:sz w:val="24"/>
          <w:szCs w:val="24"/>
        </w:rPr>
        <w:t xml:space="preserve"> контроля на общем собрании работников.</w:t>
      </w:r>
    </w:p>
    <w:p w:rsidR="000C62D6" w:rsidRPr="000C62D6" w:rsidRDefault="000C62D6" w:rsidP="00FA595B">
      <w:pPr>
        <w:numPr>
          <w:ilvl w:val="0"/>
          <w:numId w:val="26"/>
        </w:numPr>
        <w:tabs>
          <w:tab w:val="clear" w:pos="45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Рассматривают все возникающие в период действия коллективного договора разногласия и конфликты, связанные с его выполнением.</w:t>
      </w:r>
    </w:p>
    <w:p w:rsidR="000C62D6" w:rsidRPr="000C62D6" w:rsidRDefault="000C62D6" w:rsidP="00FA595B">
      <w:pPr>
        <w:numPr>
          <w:ilvl w:val="0"/>
          <w:numId w:val="26"/>
        </w:numPr>
        <w:tabs>
          <w:tab w:val="clear" w:pos="45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0C62D6" w:rsidRPr="000C62D6" w:rsidRDefault="000C62D6" w:rsidP="000D581F">
      <w:pPr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2D6">
        <w:rPr>
          <w:rFonts w:ascii="Times New Roman" w:hAnsi="Times New Roman" w:cs="Times New Roman"/>
          <w:sz w:val="24"/>
          <w:szCs w:val="24"/>
        </w:rPr>
        <w:t>В случае нарушения или невыполнения обязательств коллективного договора виновная сторона или виновные лица несет ответственность в порядке, предусмотренном законодательством.</w:t>
      </w:r>
    </w:p>
    <w:p w:rsidR="000C62D6" w:rsidRPr="000C62D6" w:rsidRDefault="000C62D6" w:rsidP="00FA595B">
      <w:pPr>
        <w:pStyle w:val="consnormal"/>
        <w:numPr>
          <w:ilvl w:val="0"/>
          <w:numId w:val="26"/>
        </w:numPr>
        <w:tabs>
          <w:tab w:val="clear" w:pos="454"/>
          <w:tab w:val="num" w:pos="426"/>
        </w:tabs>
        <w:spacing w:after="0"/>
        <w:ind w:left="284" w:hanging="426"/>
      </w:pPr>
      <w:r w:rsidRPr="000C62D6">
        <w:t>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</w:t>
      </w:r>
    </w:p>
    <w:p w:rsidR="000C62D6" w:rsidRPr="000C62D6" w:rsidRDefault="000C62D6" w:rsidP="000D581F">
      <w:pPr>
        <w:pStyle w:val="consnormal"/>
        <w:numPr>
          <w:ilvl w:val="0"/>
          <w:numId w:val="26"/>
        </w:numPr>
        <w:spacing w:after="0"/>
        <w:ind w:left="284" w:hanging="426"/>
      </w:pPr>
      <w:r w:rsidRPr="000C62D6">
        <w:t>Стороны имеют право продлевать действие коллективного договора на срок не более трех лет.</w:t>
      </w:r>
    </w:p>
    <w:p w:rsidR="000C62D6" w:rsidRPr="000C62D6" w:rsidRDefault="000C62D6" w:rsidP="000D581F">
      <w:pPr>
        <w:pStyle w:val="consnormal"/>
        <w:numPr>
          <w:ilvl w:val="0"/>
          <w:numId w:val="26"/>
        </w:numPr>
        <w:spacing w:after="0"/>
        <w:ind w:left="284" w:hanging="426"/>
      </w:pPr>
      <w:r w:rsidRPr="000C62D6">
        <w:t>Действие коллективного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подразделения.</w:t>
      </w:r>
    </w:p>
    <w:p w:rsidR="000C62D6" w:rsidRPr="000C62D6" w:rsidRDefault="000C62D6" w:rsidP="001D428A">
      <w:pPr>
        <w:pStyle w:val="consnormal"/>
        <w:numPr>
          <w:ilvl w:val="0"/>
          <w:numId w:val="26"/>
        </w:numPr>
        <w:tabs>
          <w:tab w:val="clear" w:pos="454"/>
          <w:tab w:val="num" w:pos="284"/>
          <w:tab w:val="left" w:pos="567"/>
        </w:tabs>
        <w:spacing w:after="0"/>
        <w:ind w:left="284" w:hanging="426"/>
      </w:pPr>
      <w:r w:rsidRPr="000C62D6">
        <w:lastRenderedPageBreak/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0C62D6" w:rsidRPr="000C62D6" w:rsidRDefault="000C62D6" w:rsidP="001D428A">
      <w:pPr>
        <w:pStyle w:val="consnormal"/>
        <w:numPr>
          <w:ilvl w:val="0"/>
          <w:numId w:val="26"/>
        </w:numPr>
        <w:tabs>
          <w:tab w:val="left" w:pos="567"/>
        </w:tabs>
        <w:spacing w:after="0"/>
        <w:ind w:left="284" w:hanging="426"/>
      </w:pPr>
      <w:r w:rsidRPr="000C62D6"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0C62D6" w:rsidRPr="000C62D6" w:rsidRDefault="000C62D6" w:rsidP="001D428A">
      <w:pPr>
        <w:pStyle w:val="consnormal"/>
        <w:numPr>
          <w:ilvl w:val="0"/>
          <w:numId w:val="26"/>
        </w:numPr>
        <w:tabs>
          <w:tab w:val="left" w:pos="567"/>
        </w:tabs>
        <w:spacing w:after="0"/>
        <w:ind w:left="284" w:hanging="426"/>
      </w:pPr>
      <w:r w:rsidRPr="000C62D6"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0C62D6" w:rsidRPr="000C62D6" w:rsidRDefault="000C62D6" w:rsidP="00966123">
      <w:pPr>
        <w:pStyle w:val="consnormal"/>
        <w:numPr>
          <w:ilvl w:val="0"/>
          <w:numId w:val="26"/>
        </w:numPr>
        <w:tabs>
          <w:tab w:val="clear" w:pos="454"/>
          <w:tab w:val="left" w:pos="426"/>
          <w:tab w:val="left" w:pos="567"/>
        </w:tabs>
        <w:spacing w:after="0"/>
        <w:ind w:left="284" w:hanging="426"/>
      </w:pPr>
      <w:r w:rsidRPr="000C62D6"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0C62D6" w:rsidRPr="000C62D6" w:rsidRDefault="000C62D6" w:rsidP="00C276E6">
      <w:pPr>
        <w:pStyle w:val="consnormal"/>
        <w:numPr>
          <w:ilvl w:val="0"/>
          <w:numId w:val="26"/>
        </w:numPr>
        <w:spacing w:after="0"/>
        <w:ind w:left="284" w:hanging="426"/>
      </w:pPr>
      <w:r w:rsidRPr="000C62D6"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0C62D6" w:rsidRPr="000C62D6" w:rsidRDefault="000C62D6" w:rsidP="000C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D6" w:rsidRPr="000C62D6" w:rsidRDefault="000C62D6" w:rsidP="000C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2D6" w:rsidRPr="000C62D6" w:rsidRDefault="000C62D6" w:rsidP="000C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2D6" w:rsidRPr="000C62D6" w:rsidSect="00691A08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99"/>
    <w:multiLevelType w:val="singleLevel"/>
    <w:tmpl w:val="5AAC12E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1">
    <w:nsid w:val="02F46B61"/>
    <w:multiLevelType w:val="hybridMultilevel"/>
    <w:tmpl w:val="90B4BDE0"/>
    <w:lvl w:ilvl="0" w:tplc="2C4CDA3E">
      <w:start w:val="1"/>
      <w:numFmt w:val="decimal"/>
      <w:lvlText w:val="2.%1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BD980692">
      <w:start w:val="6"/>
      <w:numFmt w:val="decimal"/>
      <w:lvlText w:val="2.%2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F77BA"/>
    <w:multiLevelType w:val="singleLevel"/>
    <w:tmpl w:val="E19237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3">
    <w:nsid w:val="0B3F2FE3"/>
    <w:multiLevelType w:val="singleLevel"/>
    <w:tmpl w:val="C09A5F7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4">
    <w:nsid w:val="0E8119F9"/>
    <w:multiLevelType w:val="hybridMultilevel"/>
    <w:tmpl w:val="34142AE0"/>
    <w:lvl w:ilvl="0" w:tplc="420C3BE4">
      <w:start w:val="1"/>
      <w:numFmt w:val="decimal"/>
      <w:lvlText w:val="4.%1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535F"/>
    <w:multiLevelType w:val="hybridMultilevel"/>
    <w:tmpl w:val="69463B0C"/>
    <w:lvl w:ilvl="0" w:tplc="D84EAAA8">
      <w:start w:val="1"/>
      <w:numFmt w:val="decimal"/>
      <w:lvlText w:val="5.%1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F4CCFDC8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80763"/>
    <w:multiLevelType w:val="hybridMultilevel"/>
    <w:tmpl w:val="EF427034"/>
    <w:lvl w:ilvl="0" w:tplc="B734DDF8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4008D6A6">
      <w:start w:val="4"/>
      <w:numFmt w:val="decimal"/>
      <w:lvlText w:val="1.%2 "/>
      <w:lvlJc w:val="left"/>
      <w:pPr>
        <w:tabs>
          <w:tab w:val="num" w:pos="596"/>
        </w:tabs>
        <w:ind w:left="709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B2610"/>
    <w:multiLevelType w:val="singleLevel"/>
    <w:tmpl w:val="BF908D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8">
    <w:nsid w:val="1FDA38FA"/>
    <w:multiLevelType w:val="hybridMultilevel"/>
    <w:tmpl w:val="1B5AC054"/>
    <w:lvl w:ilvl="0" w:tplc="FED872C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047"/>
    <w:multiLevelType w:val="singleLevel"/>
    <w:tmpl w:val="2D185102"/>
    <w:lvl w:ilvl="0">
      <w:start w:val="1"/>
      <w:numFmt w:val="decimal"/>
      <w:lvlText w:val="4.4.%1"/>
      <w:lvlJc w:val="left"/>
      <w:pPr>
        <w:tabs>
          <w:tab w:val="num" w:pos="567"/>
        </w:tabs>
        <w:ind w:left="681" w:hanging="681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>
    <w:nsid w:val="25420315"/>
    <w:multiLevelType w:val="hybridMultilevel"/>
    <w:tmpl w:val="CF6CF72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67333F6"/>
    <w:multiLevelType w:val="hybridMultilevel"/>
    <w:tmpl w:val="F21CA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3DC2"/>
    <w:multiLevelType w:val="hybridMultilevel"/>
    <w:tmpl w:val="E67CA2B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8E80EA9"/>
    <w:multiLevelType w:val="hybridMultilevel"/>
    <w:tmpl w:val="4B6280A4"/>
    <w:lvl w:ilvl="0" w:tplc="9E9C70B4">
      <w:start w:val="1"/>
      <w:numFmt w:val="decimal"/>
      <w:lvlText w:val="10.%1 "/>
      <w:lvlJc w:val="left"/>
      <w:pPr>
        <w:tabs>
          <w:tab w:val="num" w:pos="22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52EF9"/>
    <w:multiLevelType w:val="hybridMultilevel"/>
    <w:tmpl w:val="7DBC12A4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>
    <w:nsid w:val="2C741C4E"/>
    <w:multiLevelType w:val="hybridMultilevel"/>
    <w:tmpl w:val="3E686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0C50B6"/>
    <w:multiLevelType w:val="singleLevel"/>
    <w:tmpl w:val="51D260FC"/>
    <w:lvl w:ilvl="0">
      <w:start w:val="1"/>
      <w:numFmt w:val="decimal"/>
      <w:lvlText w:val="3.3.%1"/>
      <w:lvlJc w:val="left"/>
      <w:pPr>
        <w:tabs>
          <w:tab w:val="num" w:pos="567"/>
        </w:tabs>
        <w:ind w:left="681" w:hanging="681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7">
    <w:nsid w:val="36AB7754"/>
    <w:multiLevelType w:val="hybridMultilevel"/>
    <w:tmpl w:val="199A7888"/>
    <w:lvl w:ilvl="0" w:tplc="BFCC7B7C">
      <w:start w:val="1"/>
      <w:numFmt w:val="decimal"/>
      <w:lvlText w:val="5.%1 "/>
      <w:lvlJc w:val="left"/>
      <w:pPr>
        <w:tabs>
          <w:tab w:val="num" w:pos="596"/>
        </w:tabs>
        <w:ind w:left="709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E2214"/>
    <w:multiLevelType w:val="hybridMultilevel"/>
    <w:tmpl w:val="017E9D52"/>
    <w:lvl w:ilvl="0" w:tplc="5C2EE4CC">
      <w:start w:val="1"/>
      <w:numFmt w:val="decimal"/>
      <w:lvlText w:val="11.%1 "/>
      <w:lvlJc w:val="left"/>
      <w:pPr>
        <w:tabs>
          <w:tab w:val="num" w:pos="454"/>
        </w:tabs>
        <w:ind w:left="624" w:hanging="624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F6A2B"/>
    <w:multiLevelType w:val="multilevel"/>
    <w:tmpl w:val="C5529520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06178EC"/>
    <w:multiLevelType w:val="singleLevel"/>
    <w:tmpl w:val="6E2E45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21">
    <w:nsid w:val="4352551D"/>
    <w:multiLevelType w:val="singleLevel"/>
    <w:tmpl w:val="2ED630C4"/>
    <w:lvl w:ilvl="0">
      <w:start w:val="1"/>
      <w:numFmt w:val="decimal"/>
      <w:lvlText w:val="%1) "/>
      <w:lvlJc w:val="left"/>
      <w:pPr>
        <w:tabs>
          <w:tab w:val="num" w:pos="1503"/>
        </w:tabs>
        <w:ind w:left="1617" w:hanging="340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2">
    <w:nsid w:val="47A4209E"/>
    <w:multiLevelType w:val="singleLevel"/>
    <w:tmpl w:val="06729F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23">
    <w:nsid w:val="50C278E3"/>
    <w:multiLevelType w:val="hybridMultilevel"/>
    <w:tmpl w:val="E8083BFA"/>
    <w:lvl w:ilvl="0" w:tplc="2970FB92">
      <w:start w:val="7"/>
      <w:numFmt w:val="decimal"/>
      <w:lvlText w:val="2.%1 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8E5790"/>
    <w:multiLevelType w:val="singleLevel"/>
    <w:tmpl w:val="1ACEA7C2"/>
    <w:lvl w:ilvl="0">
      <w:start w:val="1"/>
      <w:numFmt w:val="decimal"/>
      <w:lvlText w:val="7.%1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5">
    <w:nsid w:val="58EA4203"/>
    <w:multiLevelType w:val="hybridMultilevel"/>
    <w:tmpl w:val="44FCF9FC"/>
    <w:lvl w:ilvl="0" w:tplc="26A84694">
      <w:start w:val="1"/>
      <w:numFmt w:val="decimal"/>
      <w:lvlText w:val="3.%1 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5104F"/>
    <w:multiLevelType w:val="hybridMultilevel"/>
    <w:tmpl w:val="4AE0C4F8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1" w:tplc="76FC1E0C">
      <w:start w:val="9"/>
      <w:numFmt w:val="decimal"/>
      <w:lvlText w:val="2.%2 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87E50"/>
    <w:multiLevelType w:val="singleLevel"/>
    <w:tmpl w:val="68DC3598"/>
    <w:lvl w:ilvl="0">
      <w:start w:val="1"/>
      <w:numFmt w:val="decimal"/>
      <w:lvlText w:val="8.%1 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8">
    <w:nsid w:val="60DE7A75"/>
    <w:multiLevelType w:val="singleLevel"/>
    <w:tmpl w:val="3738B0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29">
    <w:nsid w:val="633B1333"/>
    <w:multiLevelType w:val="singleLevel"/>
    <w:tmpl w:val="615A29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6"/>
        <w:u w:val="none"/>
      </w:rPr>
    </w:lvl>
  </w:abstractNum>
  <w:abstractNum w:abstractNumId="30">
    <w:nsid w:val="67240ED4"/>
    <w:multiLevelType w:val="hybridMultilevel"/>
    <w:tmpl w:val="492ED4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450A3E"/>
    <w:multiLevelType w:val="hybridMultilevel"/>
    <w:tmpl w:val="52D08354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2">
    <w:nsid w:val="6E3F29D7"/>
    <w:multiLevelType w:val="hybridMultilevel"/>
    <w:tmpl w:val="CE60E832"/>
    <w:lvl w:ilvl="0" w:tplc="922E8174">
      <w:start w:val="1"/>
      <w:numFmt w:val="bullet"/>
      <w:lvlText w:val=""/>
      <w:lvlJc w:val="left"/>
      <w:pPr>
        <w:tabs>
          <w:tab w:val="num" w:pos="340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27B2430"/>
    <w:multiLevelType w:val="hybridMultilevel"/>
    <w:tmpl w:val="F5601316"/>
    <w:lvl w:ilvl="0" w:tplc="B94E62BA">
      <w:start w:val="1"/>
      <w:numFmt w:val="decimal"/>
      <w:lvlText w:val="9.%1 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530B9"/>
    <w:multiLevelType w:val="hybridMultilevel"/>
    <w:tmpl w:val="B7082818"/>
    <w:lvl w:ilvl="0" w:tplc="CECCFACA">
      <w:start w:val="1"/>
      <w:numFmt w:val="bullet"/>
      <w:lvlText w:val=""/>
      <w:lvlJc w:val="left"/>
      <w:pPr>
        <w:tabs>
          <w:tab w:val="num" w:pos="454"/>
        </w:tabs>
        <w:ind w:left="510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44ADB"/>
    <w:multiLevelType w:val="hybridMultilevel"/>
    <w:tmpl w:val="072A5244"/>
    <w:lvl w:ilvl="0" w:tplc="B734DDF8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80C0A"/>
    <w:multiLevelType w:val="singleLevel"/>
    <w:tmpl w:val="D1CE4C7C"/>
    <w:lvl w:ilvl="0">
      <w:start w:val="1"/>
      <w:numFmt w:val="decimal"/>
      <w:lvlText w:val="1.%1 "/>
      <w:lvlJc w:val="left"/>
      <w:pPr>
        <w:tabs>
          <w:tab w:val="num" w:pos="34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2"/>
  </w:num>
  <w:num w:numId="5">
    <w:abstractNumId w:val="16"/>
  </w:num>
  <w:num w:numId="6">
    <w:abstractNumId w:val="28"/>
  </w:num>
  <w:num w:numId="7">
    <w:abstractNumId w:val="9"/>
  </w:num>
  <w:num w:numId="8">
    <w:abstractNumId w:val="29"/>
  </w:num>
  <w:num w:numId="9">
    <w:abstractNumId w:val="7"/>
  </w:num>
  <w:num w:numId="10">
    <w:abstractNumId w:val="0"/>
  </w:num>
  <w:num w:numId="11">
    <w:abstractNumId w:val="24"/>
  </w:num>
  <w:num w:numId="12">
    <w:abstractNumId w:val="22"/>
  </w:num>
  <w:num w:numId="13">
    <w:abstractNumId w:val="27"/>
  </w:num>
  <w:num w:numId="14">
    <w:abstractNumId w:val="3"/>
  </w:num>
  <w:num w:numId="15">
    <w:abstractNumId w:val="6"/>
  </w:num>
  <w:num w:numId="16">
    <w:abstractNumId w:val="35"/>
  </w:num>
  <w:num w:numId="17">
    <w:abstractNumId w:val="1"/>
  </w:num>
  <w:num w:numId="18">
    <w:abstractNumId w:val="26"/>
  </w:num>
  <w:num w:numId="19">
    <w:abstractNumId w:val="25"/>
  </w:num>
  <w:num w:numId="20">
    <w:abstractNumId w:val="4"/>
  </w:num>
  <w:num w:numId="21">
    <w:abstractNumId w:val="5"/>
  </w:num>
  <w:num w:numId="22">
    <w:abstractNumId w:val="34"/>
  </w:num>
  <w:num w:numId="23">
    <w:abstractNumId w:val="33"/>
  </w:num>
  <w:num w:numId="24">
    <w:abstractNumId w:val="32"/>
  </w:num>
  <w:num w:numId="25">
    <w:abstractNumId w:val="17"/>
  </w:num>
  <w:num w:numId="26">
    <w:abstractNumId w:val="18"/>
  </w:num>
  <w:num w:numId="27">
    <w:abstractNumId w:val="13"/>
  </w:num>
  <w:num w:numId="28">
    <w:abstractNumId w:val="23"/>
  </w:num>
  <w:num w:numId="29">
    <w:abstractNumId w:val="30"/>
  </w:num>
  <w:num w:numId="30">
    <w:abstractNumId w:val="12"/>
  </w:num>
  <w:num w:numId="31">
    <w:abstractNumId w:val="10"/>
  </w:num>
  <w:num w:numId="32">
    <w:abstractNumId w:val="19"/>
  </w:num>
  <w:num w:numId="33">
    <w:abstractNumId w:val="31"/>
  </w:num>
  <w:num w:numId="34">
    <w:abstractNumId w:val="14"/>
  </w:num>
  <w:num w:numId="35">
    <w:abstractNumId w:val="15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D6"/>
    <w:rsid w:val="00010F65"/>
    <w:rsid w:val="0002413C"/>
    <w:rsid w:val="00031F05"/>
    <w:rsid w:val="000938B2"/>
    <w:rsid w:val="000A00B6"/>
    <w:rsid w:val="000A5582"/>
    <w:rsid w:val="000C62D6"/>
    <w:rsid w:val="000D581F"/>
    <w:rsid w:val="000D6E45"/>
    <w:rsid w:val="000D794A"/>
    <w:rsid w:val="000F3761"/>
    <w:rsid w:val="00111A10"/>
    <w:rsid w:val="00114CC4"/>
    <w:rsid w:val="00152C54"/>
    <w:rsid w:val="00153171"/>
    <w:rsid w:val="00163FCC"/>
    <w:rsid w:val="001706AC"/>
    <w:rsid w:val="001711AE"/>
    <w:rsid w:val="001B1CDA"/>
    <w:rsid w:val="001D428A"/>
    <w:rsid w:val="001E1413"/>
    <w:rsid w:val="00207A5A"/>
    <w:rsid w:val="00212935"/>
    <w:rsid w:val="00286634"/>
    <w:rsid w:val="002E7471"/>
    <w:rsid w:val="003024D6"/>
    <w:rsid w:val="00327C65"/>
    <w:rsid w:val="00354678"/>
    <w:rsid w:val="00385700"/>
    <w:rsid w:val="003B4425"/>
    <w:rsid w:val="003B4EE6"/>
    <w:rsid w:val="003B6463"/>
    <w:rsid w:val="0043070C"/>
    <w:rsid w:val="0049056D"/>
    <w:rsid w:val="004C58CC"/>
    <w:rsid w:val="004E1EFF"/>
    <w:rsid w:val="004E6C1B"/>
    <w:rsid w:val="004F634A"/>
    <w:rsid w:val="0050268F"/>
    <w:rsid w:val="00507B86"/>
    <w:rsid w:val="005269BE"/>
    <w:rsid w:val="00586FF9"/>
    <w:rsid w:val="0059039F"/>
    <w:rsid w:val="005B5A86"/>
    <w:rsid w:val="005D263B"/>
    <w:rsid w:val="00602A04"/>
    <w:rsid w:val="00631D07"/>
    <w:rsid w:val="00645D37"/>
    <w:rsid w:val="00691A08"/>
    <w:rsid w:val="00692AC5"/>
    <w:rsid w:val="006C372E"/>
    <w:rsid w:val="006C6EA8"/>
    <w:rsid w:val="00712ED7"/>
    <w:rsid w:val="00746F33"/>
    <w:rsid w:val="0075441D"/>
    <w:rsid w:val="00781452"/>
    <w:rsid w:val="007823C0"/>
    <w:rsid w:val="00787F3D"/>
    <w:rsid w:val="00790882"/>
    <w:rsid w:val="007C67E8"/>
    <w:rsid w:val="007D27D3"/>
    <w:rsid w:val="008243ED"/>
    <w:rsid w:val="008425AD"/>
    <w:rsid w:val="008531D6"/>
    <w:rsid w:val="00862C8A"/>
    <w:rsid w:val="0087586B"/>
    <w:rsid w:val="008C29DE"/>
    <w:rsid w:val="008C3533"/>
    <w:rsid w:val="008C628E"/>
    <w:rsid w:val="008D700F"/>
    <w:rsid w:val="00927AD9"/>
    <w:rsid w:val="00935BDC"/>
    <w:rsid w:val="00941F07"/>
    <w:rsid w:val="00966123"/>
    <w:rsid w:val="00994EC3"/>
    <w:rsid w:val="009B61CE"/>
    <w:rsid w:val="009E58AB"/>
    <w:rsid w:val="009F06F8"/>
    <w:rsid w:val="00A23424"/>
    <w:rsid w:val="00A3064E"/>
    <w:rsid w:val="00A40D8A"/>
    <w:rsid w:val="00A652CF"/>
    <w:rsid w:val="00A95A9B"/>
    <w:rsid w:val="00AA30EE"/>
    <w:rsid w:val="00AA447E"/>
    <w:rsid w:val="00AC6A5B"/>
    <w:rsid w:val="00AD128D"/>
    <w:rsid w:val="00B1114C"/>
    <w:rsid w:val="00B22CF7"/>
    <w:rsid w:val="00B47E46"/>
    <w:rsid w:val="00B519A6"/>
    <w:rsid w:val="00B64870"/>
    <w:rsid w:val="00B97193"/>
    <w:rsid w:val="00BD3B52"/>
    <w:rsid w:val="00BF626E"/>
    <w:rsid w:val="00C276E6"/>
    <w:rsid w:val="00C45565"/>
    <w:rsid w:val="00C83011"/>
    <w:rsid w:val="00CE2C71"/>
    <w:rsid w:val="00CE520D"/>
    <w:rsid w:val="00CF203B"/>
    <w:rsid w:val="00CF7F22"/>
    <w:rsid w:val="00D15823"/>
    <w:rsid w:val="00D15CC4"/>
    <w:rsid w:val="00D344DF"/>
    <w:rsid w:val="00D42A2B"/>
    <w:rsid w:val="00D62E93"/>
    <w:rsid w:val="00D646B3"/>
    <w:rsid w:val="00D7711E"/>
    <w:rsid w:val="00D7767E"/>
    <w:rsid w:val="00DD7919"/>
    <w:rsid w:val="00DF4F52"/>
    <w:rsid w:val="00E35BD5"/>
    <w:rsid w:val="00E40085"/>
    <w:rsid w:val="00E423AA"/>
    <w:rsid w:val="00E64287"/>
    <w:rsid w:val="00EB1966"/>
    <w:rsid w:val="00EC69B6"/>
    <w:rsid w:val="00EF259B"/>
    <w:rsid w:val="00F201C2"/>
    <w:rsid w:val="00F238FF"/>
    <w:rsid w:val="00F3254A"/>
    <w:rsid w:val="00F64E75"/>
    <w:rsid w:val="00F93791"/>
    <w:rsid w:val="00FA595B"/>
    <w:rsid w:val="00FE6A80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0C62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rim">
    <w:name w:val="consprim"/>
    <w:basedOn w:val="a"/>
    <w:rsid w:val="000C62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vanish/>
      <w:sz w:val="20"/>
      <w:szCs w:val="20"/>
      <w:lang w:eastAsia="ru-RU"/>
    </w:rPr>
  </w:style>
  <w:style w:type="paragraph" w:customStyle="1" w:styleId="1">
    <w:name w:val="Текст1"/>
    <w:basedOn w:val="a"/>
    <w:rsid w:val="000C62D6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62D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243ED"/>
    <w:pPr>
      <w:spacing w:after="0" w:line="240" w:lineRule="auto"/>
    </w:pPr>
  </w:style>
  <w:style w:type="table" w:styleId="a5">
    <w:name w:val="Table Grid"/>
    <w:basedOn w:val="a1"/>
    <w:uiPriority w:val="59"/>
    <w:rsid w:val="0082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0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0C62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rim">
    <w:name w:val="consprim"/>
    <w:basedOn w:val="a"/>
    <w:rsid w:val="000C62D6"/>
    <w:pPr>
      <w:spacing w:before="120" w:after="120" w:line="240" w:lineRule="auto"/>
    </w:pPr>
    <w:rPr>
      <w:rFonts w:ascii="Times New Roman" w:eastAsia="Times New Roman" w:hAnsi="Times New Roman" w:cs="Times New Roman"/>
      <w:i/>
      <w:iCs/>
      <w:vanish/>
      <w:sz w:val="20"/>
      <w:szCs w:val="20"/>
      <w:lang w:eastAsia="ru-RU"/>
    </w:rPr>
  </w:style>
  <w:style w:type="paragraph" w:customStyle="1" w:styleId="1">
    <w:name w:val="Текст1"/>
    <w:basedOn w:val="a"/>
    <w:rsid w:val="000C62D6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62D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B940-8F50-452F-A603-EF3693C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6402</Words>
  <Characters>36497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Директор</cp:lastModifiedBy>
  <cp:revision>33</cp:revision>
  <cp:lastPrinted>2014-08-20T09:34:00Z</cp:lastPrinted>
  <dcterms:created xsi:type="dcterms:W3CDTF">2012-01-15T10:08:00Z</dcterms:created>
  <dcterms:modified xsi:type="dcterms:W3CDTF">2014-09-04T11:09:00Z</dcterms:modified>
</cp:coreProperties>
</file>