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3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07D53" w:rsidTr="00EE7090">
        <w:tc>
          <w:tcPr>
            <w:tcW w:w="4785" w:type="dxa"/>
          </w:tcPr>
          <w:p w:rsidR="00107D53" w:rsidRPr="00860791" w:rsidRDefault="00791C07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107D53" w:rsidRPr="00860791" w:rsidRDefault="00107D53" w:rsidP="00BE1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 w:rsidR="00BE1E8B"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 417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F85086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F85086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CE4ACC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ACC">
        <w:rPr>
          <w:rFonts w:ascii="Times New Roman" w:hAnsi="Times New Roman" w:cs="Times New Roman"/>
          <w:b/>
          <w:sz w:val="24"/>
          <w:szCs w:val="24"/>
        </w:rPr>
        <w:t>классе</w:t>
      </w:r>
      <w:r w:rsidRPr="00D87E22">
        <w:rPr>
          <w:rFonts w:ascii="Times New Roman" w:hAnsi="Times New Roman" w:cs="Times New Roman"/>
          <w:b/>
          <w:sz w:val="24"/>
          <w:szCs w:val="24"/>
        </w:rPr>
        <w:t>.</w:t>
      </w:r>
    </w:p>
    <w:p w:rsidR="00107D53" w:rsidRPr="00483F54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корпус В</w:t>
      </w:r>
      <w:r w:rsidRPr="00483F54">
        <w:rPr>
          <w:rFonts w:ascii="Times New Roman" w:hAnsi="Times New Roman" w:cs="Times New Roman"/>
          <w:b/>
          <w:sz w:val="24"/>
          <w:szCs w:val="24"/>
        </w:rPr>
        <w:t>.</w:t>
      </w:r>
    </w:p>
    <w:p w:rsidR="00CA2D02" w:rsidRPr="0085367A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CE4A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4A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проходят на территорию лицея через калитку по переулку 10-Новый.   В </w:t>
      </w:r>
      <w:r w:rsidR="00C96CDE">
        <w:rPr>
          <w:rFonts w:ascii="Times New Roman" w:hAnsi="Times New Roman" w:cs="Times New Roman"/>
          <w:sz w:val="24"/>
          <w:szCs w:val="24"/>
        </w:rPr>
        <w:t>корпус</w:t>
      </w:r>
      <w:proofErr w:type="gramStart"/>
      <w:r w:rsidR="00C96C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CE4ACC">
        <w:rPr>
          <w:rFonts w:ascii="Times New Roman" w:hAnsi="Times New Roman" w:cs="Times New Roman"/>
          <w:sz w:val="24"/>
          <w:szCs w:val="24"/>
        </w:rPr>
        <w:t>через центральный вход  с 09:50 до 10:00. Вход в корпус не позднее 10:0</w:t>
      </w:r>
      <w:r w:rsidRPr="0085367A">
        <w:rPr>
          <w:rFonts w:ascii="Times New Roman" w:hAnsi="Times New Roman" w:cs="Times New Roman"/>
          <w:sz w:val="24"/>
          <w:szCs w:val="24"/>
        </w:rPr>
        <w:t xml:space="preserve">0,  с целью минимизации контактов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из разных классов.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 здание входят без сопровождения родителей.</w:t>
      </w:r>
      <w:proofErr w:type="gramEnd"/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Термометрию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>преподаватель-организатор ОБЖ Колесов Ю.В.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</w:t>
      </w:r>
      <w:r>
        <w:rPr>
          <w:rFonts w:ascii="Times New Roman" w:hAnsi="Times New Roman" w:cs="Times New Roman"/>
          <w:sz w:val="24"/>
          <w:szCs w:val="24"/>
        </w:rPr>
        <w:t xml:space="preserve">  дежурный учитель  </w:t>
      </w:r>
      <w:r w:rsidRPr="00483F54">
        <w:rPr>
          <w:rFonts w:ascii="Times New Roman" w:hAnsi="Times New Roman" w:cs="Times New Roman"/>
          <w:sz w:val="24"/>
          <w:szCs w:val="24"/>
        </w:rPr>
        <w:t xml:space="preserve">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</w:t>
      </w:r>
      <w:proofErr w:type="gramStart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выше» и ставит в известность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корпуса А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</w:t>
      </w:r>
      <w:r>
        <w:rPr>
          <w:rFonts w:ascii="Times New Roman" w:hAnsi="Times New Roman" w:cs="Times New Roman"/>
          <w:sz w:val="24"/>
          <w:szCs w:val="24"/>
        </w:rPr>
        <w:t>р  медицинского пункта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107D53" w:rsidRPr="00483F54" w:rsidRDefault="00107D53" w:rsidP="00107D53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107D53" w:rsidRPr="00073A9A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После входа в корпус</w:t>
      </w:r>
      <w:r w:rsidR="00CE4ACC">
        <w:rPr>
          <w:rFonts w:ascii="Times New Roman" w:hAnsi="Times New Roman" w:cs="Times New Roman"/>
          <w:sz w:val="24"/>
          <w:szCs w:val="24"/>
        </w:rPr>
        <w:t xml:space="preserve"> 6г класс  находится в кабинете 1н.</w:t>
      </w:r>
    </w:p>
    <w:p w:rsidR="00107D53" w:rsidRPr="00483F54" w:rsidRDefault="00107D53" w:rsidP="0010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D53" w:rsidRPr="00A924E9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E9">
        <w:rPr>
          <w:rFonts w:ascii="Times New Roman" w:hAnsi="Times New Roman" w:cs="Times New Roman"/>
          <w:b/>
          <w:sz w:val="24"/>
          <w:szCs w:val="24"/>
        </w:rPr>
        <w:t>Проведение тематических мероприятий.</w:t>
      </w:r>
    </w:p>
    <w:p w:rsidR="00CA2D02" w:rsidRPr="00860791" w:rsidRDefault="00CE4ACC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проводи</w:t>
      </w:r>
      <w:r w:rsidR="00CA2D02" w:rsidRPr="00860791">
        <w:rPr>
          <w:rFonts w:ascii="Times New Roman" w:hAnsi="Times New Roman" w:cs="Times New Roman"/>
          <w:sz w:val="24"/>
          <w:szCs w:val="24"/>
        </w:rPr>
        <w:t xml:space="preserve">т для </w:t>
      </w:r>
      <w:proofErr w:type="gramStart"/>
      <w:r w:rsidR="00CA2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2D02">
        <w:rPr>
          <w:rFonts w:ascii="Times New Roman" w:hAnsi="Times New Roman" w:cs="Times New Roman"/>
          <w:sz w:val="24"/>
          <w:szCs w:val="24"/>
        </w:rPr>
        <w:t xml:space="preserve"> </w:t>
      </w:r>
      <w:r w:rsidR="00CA2D02"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107D53" w:rsidRDefault="00CA2D02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D5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07D53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107D53">
        <w:rPr>
          <w:rFonts w:ascii="Times New Roman" w:hAnsi="Times New Roman" w:cs="Times New Roman"/>
          <w:sz w:val="24"/>
          <w:szCs w:val="24"/>
        </w:rPr>
        <w:t xml:space="preserve"> онлайн-урок,  посвященный </w:t>
      </w:r>
      <w:r w:rsidR="00107D53" w:rsidRPr="00B82DF9">
        <w:rPr>
          <w:rFonts w:ascii="Times New Roman" w:hAnsi="Times New Roman" w:cs="Times New Roman"/>
          <w:sz w:val="24"/>
          <w:szCs w:val="24"/>
        </w:rPr>
        <w:t>75-летию Великой Победы»</w:t>
      </w:r>
    </w:p>
    <w:p w:rsidR="00107D53" w:rsidRDefault="00107D53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«Всероссийский открытый урок по Основам безопасности жизнедеятельности» </w:t>
      </w:r>
    </w:p>
    <w:p w:rsidR="00107D53" w:rsidRDefault="00107D53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«Правила, по которым мы живем»</w:t>
      </w:r>
      <w:r w:rsidR="00CA2D02">
        <w:rPr>
          <w:rFonts w:ascii="Times New Roman" w:hAnsi="Times New Roman" w:cs="Times New Roman"/>
          <w:sz w:val="24"/>
          <w:szCs w:val="24"/>
        </w:rPr>
        <w:t>.</w:t>
      </w:r>
    </w:p>
    <w:p w:rsidR="00CA2D02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60791">
        <w:rPr>
          <w:rFonts w:ascii="Times New Roman" w:hAnsi="Times New Roman" w:cs="Times New Roman"/>
          <w:sz w:val="24"/>
          <w:szCs w:val="24"/>
        </w:rPr>
        <w:t>ематические мероприятия</w:t>
      </w:r>
      <w:r w:rsidR="00CE4ACC">
        <w:rPr>
          <w:rFonts w:ascii="Times New Roman" w:hAnsi="Times New Roman" w:cs="Times New Roman"/>
          <w:sz w:val="24"/>
          <w:szCs w:val="24"/>
        </w:rPr>
        <w:t xml:space="preserve"> проводятся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перемен и отдыха, обучающихся по самостоятельным (классным) звонкам. Примерное расписание классных звонков: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CA2D02" w:rsidTr="00C32397">
        <w:tc>
          <w:tcPr>
            <w:tcW w:w="9571" w:type="dxa"/>
            <w:gridSpan w:val="3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93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3793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A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CA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A2D02" w:rsidRDefault="00CA2D02" w:rsidP="00CA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В случае хорошей погоды перемена после второго мероприятия может </w:t>
      </w:r>
      <w:r w:rsidR="00CE4ACC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A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свежем воздухе.</w:t>
      </w:r>
    </w:p>
    <w:p w:rsidR="00CA2D02" w:rsidRDefault="00CA2D02" w:rsidP="00CA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D53" w:rsidRPr="008040B1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107D53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CE4ACC">
        <w:rPr>
          <w:rFonts w:ascii="Times New Roman" w:hAnsi="Times New Roman" w:cs="Times New Roman"/>
          <w:sz w:val="24"/>
          <w:szCs w:val="24"/>
        </w:rPr>
        <w:t>тематического мероприятия классный руководитель организованно выводи</w:t>
      </w:r>
      <w:r w:rsidRPr="00483F54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E4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через центральный вход</w:t>
      </w:r>
      <w:r w:rsidRPr="00483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D53" w:rsidRPr="00483F54" w:rsidRDefault="00CE4ACC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7"/>
    <w:rsid w:val="00107D53"/>
    <w:rsid w:val="003B6527"/>
    <w:rsid w:val="005E17FC"/>
    <w:rsid w:val="00791C07"/>
    <w:rsid w:val="00BE1E8B"/>
    <w:rsid w:val="00C96CDE"/>
    <w:rsid w:val="00CA2D02"/>
    <w:rsid w:val="00CE4ACC"/>
    <w:rsid w:val="00ED5CEE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8</cp:revision>
  <dcterms:created xsi:type="dcterms:W3CDTF">2020-08-27T20:19:00Z</dcterms:created>
  <dcterms:modified xsi:type="dcterms:W3CDTF">2020-08-28T06:56:00Z</dcterms:modified>
</cp:coreProperties>
</file>